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1613"/>
        <w:tblW w:w="9607" w:type="dxa"/>
        <w:tblLook w:val="04A0"/>
      </w:tblPr>
      <w:tblGrid>
        <w:gridCol w:w="392"/>
        <w:gridCol w:w="5954"/>
        <w:gridCol w:w="1986"/>
        <w:gridCol w:w="1275"/>
      </w:tblGrid>
      <w:tr w:rsidR="00082D6F" w:rsidTr="00082D6F">
        <w:tc>
          <w:tcPr>
            <w:tcW w:w="392" w:type="dxa"/>
          </w:tcPr>
          <w:p w:rsidR="00082D6F" w:rsidRDefault="00082D6F" w:rsidP="00082D6F"/>
        </w:tc>
        <w:tc>
          <w:tcPr>
            <w:tcW w:w="5954" w:type="dxa"/>
          </w:tcPr>
          <w:p w:rsidR="00082D6F" w:rsidRDefault="00082D6F" w:rsidP="00082D6F">
            <w:r>
              <w:t>DESCRIZIONE PRODOTTO</w:t>
            </w:r>
          </w:p>
        </w:tc>
        <w:tc>
          <w:tcPr>
            <w:tcW w:w="1986" w:type="dxa"/>
          </w:tcPr>
          <w:p w:rsidR="00082D6F" w:rsidRDefault="00082D6F" w:rsidP="00082D6F">
            <w:r>
              <w:t>COSTO</w:t>
            </w:r>
          </w:p>
          <w:p w:rsidR="00082D6F" w:rsidRDefault="00082D6F" w:rsidP="00082D6F"/>
        </w:tc>
        <w:tc>
          <w:tcPr>
            <w:tcW w:w="1275" w:type="dxa"/>
          </w:tcPr>
          <w:p w:rsidR="00082D6F" w:rsidRDefault="00082D6F" w:rsidP="00082D6F">
            <w:r>
              <w:t>QUANTITA'</w:t>
            </w:r>
          </w:p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1</w:t>
            </w:r>
          </w:p>
        </w:tc>
        <w:tc>
          <w:tcPr>
            <w:tcW w:w="5954" w:type="dxa"/>
          </w:tcPr>
          <w:p w:rsidR="00082D6F" w:rsidRDefault="00082D6F" w:rsidP="00082D6F">
            <w:pPr>
              <w:pStyle w:val="CorpoArticolo"/>
              <w:ind w:lef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Flacone da 500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 gel sanificante mani (con due pompette ogni 6 flaconi)  </w:t>
            </w:r>
          </w:p>
          <w:p w:rsidR="00082D6F" w:rsidRDefault="00082D6F" w:rsidP="00082D6F">
            <w:pPr>
              <w:pStyle w:val="CorpoArticolo"/>
              <w:ind w:left="17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 w:rsidR="00082D6F" w:rsidRDefault="00082D6F" w:rsidP="00082D6F">
            <w:r>
              <w:t>cad./€ 6,80</w:t>
            </w:r>
          </w:p>
        </w:tc>
        <w:tc>
          <w:tcPr>
            <w:tcW w:w="1275" w:type="dxa"/>
          </w:tcPr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2</w:t>
            </w:r>
          </w:p>
        </w:tc>
        <w:tc>
          <w:tcPr>
            <w:tcW w:w="5954" w:type="dxa"/>
          </w:tcPr>
          <w:p w:rsidR="00082D6F" w:rsidRDefault="00082D6F" w:rsidP="00082D6F">
            <w:pPr>
              <w:pStyle w:val="CorpoArticolo"/>
              <w:ind w:left="175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Rotolo industriale in carta riciclata, 2 veli, colore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grey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800 strappi,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lungh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150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h 24 cm-  confezione da 2 rotoli</w:t>
            </w:r>
          </w:p>
          <w:p w:rsidR="00082D6F" w:rsidRDefault="00082D6F" w:rsidP="00082D6F">
            <w:pPr>
              <w:ind w:left="175"/>
            </w:pPr>
          </w:p>
        </w:tc>
        <w:tc>
          <w:tcPr>
            <w:tcW w:w="1986" w:type="dxa"/>
          </w:tcPr>
          <w:p w:rsidR="00082D6F" w:rsidRDefault="00082D6F" w:rsidP="00082D6F">
            <w:r>
              <w:t>cad./€ 7,22</w:t>
            </w:r>
          </w:p>
        </w:tc>
        <w:tc>
          <w:tcPr>
            <w:tcW w:w="1275" w:type="dxa"/>
          </w:tcPr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3</w:t>
            </w:r>
          </w:p>
        </w:tc>
        <w:tc>
          <w:tcPr>
            <w:tcW w:w="5954" w:type="dxa"/>
          </w:tcPr>
          <w:p w:rsidR="00655C11" w:rsidRDefault="00655C11" w:rsidP="00655C11">
            <w:pPr>
              <w:pStyle w:val="CorpoArticolo"/>
              <w:ind w:lef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Flacone da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1   disinfettante  sanificante ambienti e oggetti OXI 3 </w:t>
            </w:r>
          </w:p>
          <w:p w:rsidR="00082D6F" w:rsidRDefault="00082D6F" w:rsidP="00082D6F">
            <w:pPr>
              <w:ind w:left="175"/>
            </w:pPr>
          </w:p>
        </w:tc>
        <w:tc>
          <w:tcPr>
            <w:tcW w:w="1986" w:type="dxa"/>
          </w:tcPr>
          <w:p w:rsidR="00082D6F" w:rsidRDefault="00655C11" w:rsidP="00082D6F">
            <w:r>
              <w:t>cad./€ 6,22</w:t>
            </w:r>
          </w:p>
        </w:tc>
        <w:tc>
          <w:tcPr>
            <w:tcW w:w="1275" w:type="dxa"/>
          </w:tcPr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4</w:t>
            </w:r>
          </w:p>
        </w:tc>
        <w:tc>
          <w:tcPr>
            <w:tcW w:w="5954" w:type="dxa"/>
          </w:tcPr>
          <w:p w:rsidR="00082D6F" w:rsidRDefault="00082D6F" w:rsidP="004B5414">
            <w:pPr>
              <w:ind w:left="175"/>
            </w:pPr>
            <w:r>
              <w:t xml:space="preserve">Confezione n. 50 mascherine modello PANAMA , chirurgiche, omologate da I-S-S- </w:t>
            </w:r>
            <w:proofErr w:type="spellStart"/>
            <w:r>
              <w:t>made</w:t>
            </w:r>
            <w:proofErr w:type="spellEnd"/>
            <w:r>
              <w:t xml:space="preserve"> in ITALY</w:t>
            </w:r>
          </w:p>
          <w:p w:rsidR="004B5414" w:rsidRDefault="004B5414" w:rsidP="004B5414">
            <w:pPr>
              <w:ind w:left="175"/>
            </w:pPr>
          </w:p>
        </w:tc>
        <w:tc>
          <w:tcPr>
            <w:tcW w:w="1986" w:type="dxa"/>
          </w:tcPr>
          <w:p w:rsidR="00082D6F" w:rsidRDefault="00082D6F" w:rsidP="00082D6F">
            <w:r>
              <w:t>cad./€ 56,00</w:t>
            </w:r>
          </w:p>
        </w:tc>
        <w:tc>
          <w:tcPr>
            <w:tcW w:w="1275" w:type="dxa"/>
          </w:tcPr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5</w:t>
            </w:r>
          </w:p>
        </w:tc>
        <w:tc>
          <w:tcPr>
            <w:tcW w:w="5954" w:type="dxa"/>
          </w:tcPr>
          <w:p w:rsidR="00082D6F" w:rsidRDefault="00082D6F" w:rsidP="00082D6F">
            <w:pPr>
              <w:ind w:left="175"/>
            </w:pPr>
            <w:r>
              <w:t xml:space="preserve"> Confezione 100 guanti </w:t>
            </w:r>
            <w:proofErr w:type="spellStart"/>
            <w:r>
              <w:t>monouso*</w:t>
            </w:r>
            <w:proofErr w:type="spellEnd"/>
          </w:p>
          <w:p w:rsidR="00082D6F" w:rsidRDefault="00082D6F" w:rsidP="00082D6F">
            <w:pPr>
              <w:ind w:left="175"/>
            </w:pPr>
          </w:p>
        </w:tc>
        <w:tc>
          <w:tcPr>
            <w:tcW w:w="1986" w:type="dxa"/>
          </w:tcPr>
          <w:p w:rsidR="00082D6F" w:rsidRDefault="00082D6F" w:rsidP="00082D6F">
            <w:r>
              <w:t>Prezzo non ancora disponibile</w:t>
            </w:r>
          </w:p>
        </w:tc>
        <w:tc>
          <w:tcPr>
            <w:tcW w:w="1275" w:type="dxa"/>
          </w:tcPr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6</w:t>
            </w:r>
          </w:p>
        </w:tc>
        <w:tc>
          <w:tcPr>
            <w:tcW w:w="5954" w:type="dxa"/>
          </w:tcPr>
          <w:p w:rsidR="00082D6F" w:rsidRDefault="00082D6F" w:rsidP="00082D6F">
            <w:pPr>
              <w:ind w:left="175"/>
            </w:pPr>
            <w:r>
              <w:t xml:space="preserve">Totem dispenser light </w:t>
            </w:r>
          </w:p>
          <w:p w:rsidR="00082D6F" w:rsidRDefault="00082D6F" w:rsidP="00082D6F">
            <w:pPr>
              <w:ind w:left="175"/>
            </w:pPr>
          </w:p>
        </w:tc>
        <w:tc>
          <w:tcPr>
            <w:tcW w:w="1986" w:type="dxa"/>
          </w:tcPr>
          <w:p w:rsidR="00082D6F" w:rsidRDefault="00082D6F" w:rsidP="00082D6F">
            <w:r>
              <w:t>cad./€ 47,60</w:t>
            </w:r>
          </w:p>
        </w:tc>
        <w:tc>
          <w:tcPr>
            <w:tcW w:w="1275" w:type="dxa"/>
          </w:tcPr>
          <w:p w:rsidR="00082D6F" w:rsidRDefault="00082D6F" w:rsidP="00082D6F"/>
        </w:tc>
      </w:tr>
      <w:tr w:rsidR="00082D6F" w:rsidTr="00082D6F">
        <w:tc>
          <w:tcPr>
            <w:tcW w:w="392" w:type="dxa"/>
          </w:tcPr>
          <w:p w:rsidR="00082D6F" w:rsidRDefault="00082D6F" w:rsidP="00082D6F">
            <w:r>
              <w:t>7</w:t>
            </w:r>
          </w:p>
        </w:tc>
        <w:tc>
          <w:tcPr>
            <w:tcW w:w="5954" w:type="dxa"/>
          </w:tcPr>
          <w:p w:rsidR="00082D6F" w:rsidRDefault="00082D6F" w:rsidP="00082D6F">
            <w:pPr>
              <w:ind w:left="175"/>
            </w:pPr>
            <w:r>
              <w:t xml:space="preserve">Colonna </w:t>
            </w:r>
            <w:proofErr w:type="spellStart"/>
            <w:r>
              <w:t>portagel</w:t>
            </w:r>
            <w:proofErr w:type="spellEnd"/>
            <w:r>
              <w:t xml:space="preserve"> igienizzante in acciaio INOX AISI 304/304/L </w:t>
            </w:r>
          </w:p>
          <w:p w:rsidR="00082D6F" w:rsidRDefault="00082D6F" w:rsidP="00082D6F">
            <w:pPr>
              <w:ind w:left="175"/>
            </w:pPr>
          </w:p>
        </w:tc>
        <w:tc>
          <w:tcPr>
            <w:tcW w:w="1986" w:type="dxa"/>
          </w:tcPr>
          <w:p w:rsidR="00082D6F" w:rsidRDefault="00082D6F" w:rsidP="00082D6F">
            <w:r>
              <w:t>cad./€ 78,10</w:t>
            </w:r>
          </w:p>
        </w:tc>
        <w:tc>
          <w:tcPr>
            <w:tcW w:w="1275" w:type="dxa"/>
          </w:tcPr>
          <w:p w:rsidR="00082D6F" w:rsidRDefault="00082D6F" w:rsidP="00082D6F"/>
        </w:tc>
      </w:tr>
    </w:tbl>
    <w:p w:rsidR="007032AD" w:rsidRDefault="007032AD" w:rsidP="00082D6F"/>
    <w:sectPr w:rsidR="007032AD" w:rsidSect="0070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D6F"/>
    <w:rsid w:val="00082D6F"/>
    <w:rsid w:val="004B5414"/>
    <w:rsid w:val="00655C11"/>
    <w:rsid w:val="0070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D6F"/>
    <w:pPr>
      <w:suppressAutoHyphens/>
      <w:spacing w:after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rticolo">
    <w:name w:val="CorpoArticolo"/>
    <w:basedOn w:val="Normale"/>
    <w:qFormat/>
    <w:rsid w:val="00082D6F"/>
    <w:pPr>
      <w:spacing w:line="240" w:lineRule="auto"/>
      <w:ind w:left="5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82D6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3</cp:revision>
  <dcterms:created xsi:type="dcterms:W3CDTF">2020-06-08T08:22:00Z</dcterms:created>
  <dcterms:modified xsi:type="dcterms:W3CDTF">2020-06-08T08:38:00Z</dcterms:modified>
</cp:coreProperties>
</file>