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567E2" w14:textId="1F8E9E3D" w:rsidR="00EE401D" w:rsidRPr="00A26793" w:rsidRDefault="00EE401D" w:rsidP="00EE401D">
      <w:pPr>
        <w:pStyle w:val="Predefinito"/>
        <w:pBdr>
          <w:top w:val="single" w:sz="2" w:space="0" w:color="000000"/>
          <w:bottom w:val="single" w:sz="2" w:space="0" w:color="000000"/>
        </w:pBdr>
        <w:spacing w:after="57" w:line="100" w:lineRule="atLeast"/>
        <w:jc w:val="center"/>
      </w:pPr>
      <w:bookmarkStart w:id="0" w:name="_GoBack"/>
      <w:bookmarkEnd w:id="0"/>
      <w:r w:rsidRPr="00A26793">
        <w:rPr>
          <w:rFonts w:ascii="Papyrus" w:hAnsi="Papyrus"/>
          <w:bCs/>
          <w:sz w:val="30"/>
          <w:szCs w:val="30"/>
        </w:rPr>
        <w:t>Domenica d</w:t>
      </w:r>
      <w:r>
        <w:rPr>
          <w:rFonts w:ascii="Papyrus" w:hAnsi="Papyrus"/>
          <w:bCs/>
          <w:sz w:val="30"/>
          <w:szCs w:val="30"/>
        </w:rPr>
        <w:t>el</w:t>
      </w:r>
      <w:r w:rsidR="00820B87">
        <w:rPr>
          <w:rFonts w:ascii="Papyrus" w:hAnsi="Papyrus"/>
          <w:bCs/>
          <w:sz w:val="30"/>
          <w:szCs w:val="30"/>
        </w:rPr>
        <w:t xml:space="preserve">l’Ascensione del Signore </w:t>
      </w:r>
      <w:r w:rsidRPr="00A26793">
        <w:rPr>
          <w:rFonts w:ascii="Papyrus" w:hAnsi="Papyrus"/>
          <w:bCs/>
          <w:sz w:val="30"/>
          <w:szCs w:val="30"/>
        </w:rPr>
        <w:t xml:space="preserve">- anno </w:t>
      </w:r>
      <w:r w:rsidR="00BA0D7D">
        <w:rPr>
          <w:rFonts w:ascii="Papyrus" w:hAnsi="Papyrus"/>
          <w:bCs/>
          <w:sz w:val="30"/>
          <w:szCs w:val="30"/>
        </w:rPr>
        <w:t>A</w:t>
      </w:r>
    </w:p>
    <w:p w14:paraId="62BF2902" w14:textId="2A6EC634" w:rsidR="00EE401D" w:rsidRPr="00A26793" w:rsidRDefault="00EE401D" w:rsidP="00EE401D">
      <w:pPr>
        <w:pStyle w:val="Predefinito"/>
        <w:pBdr>
          <w:top w:val="single" w:sz="2" w:space="0" w:color="000000"/>
          <w:bottom w:val="single" w:sz="2" w:space="0" w:color="000000"/>
        </w:pBdr>
        <w:spacing w:after="57" w:line="100" w:lineRule="atLeast"/>
        <w:jc w:val="center"/>
      </w:pPr>
      <w:r w:rsidRPr="00A26793">
        <w:rPr>
          <w:rFonts w:ascii="Papyrus" w:hAnsi="Papyrus"/>
          <w:bCs/>
          <w:sz w:val="30"/>
          <w:szCs w:val="30"/>
        </w:rPr>
        <w:t>«</w:t>
      </w:r>
      <w:r w:rsidR="003251A9">
        <w:rPr>
          <w:rFonts w:ascii="Papyrus" w:hAnsi="Papyrus"/>
          <w:bCs/>
          <w:sz w:val="30"/>
          <w:szCs w:val="30"/>
        </w:rPr>
        <w:t>Riceverete forza dallo Spirito Santo</w:t>
      </w:r>
      <w:r w:rsidRPr="00A26793">
        <w:rPr>
          <w:rFonts w:ascii="Papyrus" w:hAnsi="Papyrus"/>
          <w:bCs/>
          <w:sz w:val="30"/>
          <w:szCs w:val="30"/>
        </w:rPr>
        <w:t>»</w:t>
      </w:r>
    </w:p>
    <w:p w14:paraId="3CBE4979" w14:textId="1B240F9C" w:rsidR="00C011F9" w:rsidRPr="00EE401D" w:rsidRDefault="006A451D" w:rsidP="00C648FF">
      <w:pPr>
        <w:autoSpaceDE w:val="0"/>
        <w:autoSpaceDN w:val="0"/>
        <w:adjustRightInd w:val="0"/>
        <w:spacing w:before="120" w:after="0" w:line="100" w:lineRule="atLeast"/>
        <w:ind w:left="1416" w:firstLine="1416"/>
        <w:jc w:val="right"/>
        <w:rPr>
          <w:rFonts w:ascii="ArialRoundedMTBold" w:hAnsi="ArialRoundedMTBold" w:cs="ArialRoundedMTBold"/>
          <w:bCs/>
          <w:sz w:val="26"/>
          <w:szCs w:val="26"/>
          <w:u w:val="single"/>
        </w:rPr>
      </w:pPr>
      <w:r>
        <w:rPr>
          <w:rFonts w:ascii="ArialRoundedMTBold" w:hAnsi="ArialRoundedMTBold" w:cs="ArialRoundedMTBold"/>
          <w:bCs/>
          <w:sz w:val="26"/>
          <w:szCs w:val="26"/>
          <w:u w:val="single"/>
        </w:rPr>
        <w:tab/>
      </w:r>
      <w:r w:rsidR="00C011F9" w:rsidRPr="00EE401D">
        <w:rPr>
          <w:rFonts w:ascii="ArialRoundedMTBold" w:hAnsi="ArialRoundedMTBold" w:cs="ArialRoundedMTBold"/>
          <w:bCs/>
          <w:sz w:val="26"/>
          <w:szCs w:val="26"/>
          <w:u w:val="single"/>
        </w:rPr>
        <w:t>Preghiamo</w:t>
      </w:r>
    </w:p>
    <w:p w14:paraId="32068EC6" w14:textId="3E1D0969" w:rsidR="00C011F9" w:rsidRPr="00467690" w:rsidRDefault="00D177A7" w:rsidP="00C648FF">
      <w:pPr>
        <w:autoSpaceDE w:val="0"/>
        <w:autoSpaceDN w:val="0"/>
        <w:adjustRightInd w:val="0"/>
        <w:spacing w:before="120" w:after="0" w:line="100" w:lineRule="atLeast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67690">
        <w:rPr>
          <w:rFonts w:ascii="Times New Roman" w:hAnsi="Times New Roman" w:cs="Times New Roman"/>
          <w:i/>
          <w:iCs/>
          <w:sz w:val="26"/>
          <w:szCs w:val="26"/>
        </w:rPr>
        <w:t xml:space="preserve">Esulti di santa gioia la Chiesa, o Padre, per il mistero che celebra in questa liturgia di lode, poiché nel tuo Figlio asceso al cielo la nostra umanità è innalzata accanto a te e noi, membra del suo </w:t>
      </w:r>
      <w:r w:rsidR="0086393B" w:rsidRPr="00467690">
        <w:rPr>
          <w:rFonts w:ascii="Times New Roman" w:hAnsi="Times New Roman" w:cs="Times New Roman"/>
          <w:i/>
          <w:iCs/>
          <w:sz w:val="26"/>
          <w:szCs w:val="26"/>
        </w:rPr>
        <w:t>C</w:t>
      </w:r>
      <w:r w:rsidRPr="00467690">
        <w:rPr>
          <w:rFonts w:ascii="Times New Roman" w:hAnsi="Times New Roman" w:cs="Times New Roman"/>
          <w:i/>
          <w:iCs/>
          <w:sz w:val="26"/>
          <w:szCs w:val="26"/>
        </w:rPr>
        <w:t>orpo, viviamo nella speranza di raggiungere Cristo nostro Capo nella gloria</w:t>
      </w:r>
      <w:r w:rsidR="00C241F6" w:rsidRPr="00467690">
        <w:rPr>
          <w:rFonts w:ascii="Times New Roman" w:hAnsi="Times New Roman" w:cs="Times New Roman"/>
          <w:i/>
          <w:iCs/>
          <w:sz w:val="26"/>
          <w:szCs w:val="26"/>
        </w:rPr>
        <w:t>. Per Cristo nostro Signore.</w:t>
      </w:r>
    </w:p>
    <w:p w14:paraId="5A085E38" w14:textId="42EFB720" w:rsidR="00F71698" w:rsidRPr="00C648FF" w:rsidRDefault="006A451D" w:rsidP="00C648FF">
      <w:pPr>
        <w:autoSpaceDE w:val="0"/>
        <w:autoSpaceDN w:val="0"/>
        <w:adjustRightInd w:val="0"/>
        <w:spacing w:before="120" w:after="0" w:line="100" w:lineRule="atLeast"/>
        <w:jc w:val="right"/>
        <w:rPr>
          <w:rFonts w:ascii="ArialRoundedMTBold" w:hAnsi="ArialRoundedMTBold" w:cs="ArialRoundedMTBold"/>
          <w:bCs/>
          <w:sz w:val="26"/>
          <w:szCs w:val="26"/>
          <w:u w:val="single"/>
        </w:rPr>
      </w:pPr>
      <w:r>
        <w:rPr>
          <w:rFonts w:ascii="ArialRoundedMTBold" w:hAnsi="ArialRoundedMTBold" w:cs="ArialRoundedMTBold"/>
          <w:bCs/>
          <w:sz w:val="26"/>
          <w:szCs w:val="26"/>
          <w:u w:val="single"/>
        </w:rPr>
        <w:tab/>
      </w:r>
      <w:r w:rsidR="00C241F6">
        <w:rPr>
          <w:rFonts w:ascii="ArialRoundedMTBold" w:hAnsi="ArialRoundedMTBold" w:cs="ArialRoundedMTBold"/>
          <w:bCs/>
          <w:sz w:val="26"/>
          <w:szCs w:val="26"/>
          <w:u w:val="single"/>
        </w:rPr>
        <w:t>La prima lettura</w:t>
      </w:r>
      <w:r w:rsidR="00C011F9" w:rsidRPr="006A451D">
        <w:rPr>
          <w:rFonts w:ascii="ArialRoundedMTBold" w:hAnsi="ArialRoundedMTBold" w:cs="ArialRoundedMTBold"/>
          <w:bCs/>
          <w:sz w:val="26"/>
          <w:szCs w:val="26"/>
          <w:u w:val="single"/>
        </w:rPr>
        <w:t xml:space="preserve">: </w:t>
      </w:r>
      <w:r w:rsidR="00C241F6">
        <w:rPr>
          <w:rFonts w:ascii="ArialRoundedMTBold" w:hAnsi="ArialRoundedMTBold" w:cs="ArialRoundedMTBold"/>
          <w:bCs/>
          <w:sz w:val="26"/>
          <w:szCs w:val="26"/>
          <w:u w:val="single"/>
        </w:rPr>
        <w:t>At</w:t>
      </w:r>
      <w:r w:rsidR="00C011F9" w:rsidRPr="006A451D">
        <w:rPr>
          <w:rFonts w:ascii="ArialRoundedMTBold" w:hAnsi="ArialRoundedMTBold" w:cs="ArialRoundedMTBold"/>
          <w:bCs/>
          <w:sz w:val="26"/>
          <w:szCs w:val="26"/>
          <w:u w:val="single"/>
        </w:rPr>
        <w:t xml:space="preserve"> </w:t>
      </w:r>
      <w:r w:rsidR="00D177A7">
        <w:rPr>
          <w:rFonts w:ascii="ArialRoundedMTBold" w:hAnsi="ArialRoundedMTBold" w:cs="ArialRoundedMTBold"/>
          <w:bCs/>
          <w:sz w:val="26"/>
          <w:szCs w:val="26"/>
          <w:u w:val="single"/>
        </w:rPr>
        <w:t>1</w:t>
      </w:r>
      <w:r w:rsidR="00C011F9" w:rsidRPr="006A451D">
        <w:rPr>
          <w:rFonts w:ascii="ArialRoundedMTBold" w:hAnsi="ArialRoundedMTBold" w:cs="ArialRoundedMTBold"/>
          <w:bCs/>
          <w:sz w:val="26"/>
          <w:szCs w:val="26"/>
          <w:u w:val="single"/>
        </w:rPr>
        <w:t>,</w:t>
      </w:r>
      <w:r w:rsidR="00D177A7">
        <w:rPr>
          <w:rFonts w:ascii="ArialRoundedMTBold" w:hAnsi="ArialRoundedMTBold" w:cs="ArialRoundedMTBold"/>
          <w:bCs/>
          <w:sz w:val="26"/>
          <w:szCs w:val="26"/>
          <w:u w:val="single"/>
        </w:rPr>
        <w:t>1</w:t>
      </w:r>
      <w:r w:rsidR="00D42F31">
        <w:rPr>
          <w:rFonts w:ascii="ArialRoundedMTBold" w:hAnsi="ArialRoundedMTBold" w:cs="ArialRoundedMTBold"/>
          <w:bCs/>
          <w:sz w:val="26"/>
          <w:szCs w:val="26"/>
          <w:u w:val="single"/>
        </w:rPr>
        <w:t>-1</w:t>
      </w:r>
      <w:r w:rsidR="00D177A7">
        <w:rPr>
          <w:rFonts w:ascii="ArialRoundedMTBold" w:hAnsi="ArialRoundedMTBold" w:cs="ArialRoundedMTBold"/>
          <w:bCs/>
          <w:sz w:val="26"/>
          <w:szCs w:val="26"/>
          <w:u w:val="single"/>
        </w:rPr>
        <w:t>1</w:t>
      </w:r>
    </w:p>
    <w:p w14:paraId="1314A5D2" w14:textId="75175EF7" w:rsidR="00C241F6" w:rsidRPr="00467690" w:rsidRDefault="00D177A7" w:rsidP="004107AE">
      <w:pPr>
        <w:autoSpaceDE w:val="0"/>
        <w:autoSpaceDN w:val="0"/>
        <w:adjustRightInd w:val="0"/>
        <w:spacing w:before="120" w:after="0" w:line="100" w:lineRule="atLeast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67690">
        <w:rPr>
          <w:rFonts w:ascii="Times New Roman" w:hAnsi="Times New Roman" w:cs="Times New Roman"/>
          <w:i/>
          <w:iCs/>
          <w:sz w:val="26"/>
          <w:szCs w:val="26"/>
        </w:rPr>
        <w:t>All’inizio de</w:t>
      </w:r>
      <w:r w:rsidR="0090473E" w:rsidRPr="00467690">
        <w:rPr>
          <w:rFonts w:ascii="Times New Roman" w:hAnsi="Times New Roman" w:cs="Times New Roman"/>
          <w:i/>
          <w:iCs/>
          <w:sz w:val="26"/>
          <w:szCs w:val="26"/>
        </w:rPr>
        <w:t xml:space="preserve">gli </w:t>
      </w:r>
      <w:r w:rsidRPr="00467690">
        <w:rPr>
          <w:rFonts w:ascii="Times New Roman" w:hAnsi="Times New Roman" w:cs="Times New Roman"/>
          <w:i/>
          <w:iCs/>
          <w:sz w:val="26"/>
          <w:szCs w:val="26"/>
        </w:rPr>
        <w:t xml:space="preserve">Atti, Luca dichiara che l’ascensione di Gesù è il punto di </w:t>
      </w:r>
      <w:r w:rsidR="00FD1DCD" w:rsidRPr="00467690">
        <w:rPr>
          <w:rFonts w:ascii="Times New Roman" w:hAnsi="Times New Roman" w:cs="Times New Roman"/>
          <w:i/>
          <w:iCs/>
          <w:sz w:val="26"/>
          <w:szCs w:val="26"/>
        </w:rPr>
        <w:t>collegamento</w:t>
      </w:r>
      <w:r w:rsidRPr="00467690">
        <w:rPr>
          <w:rFonts w:ascii="Times New Roman" w:hAnsi="Times New Roman" w:cs="Times New Roman"/>
          <w:i/>
          <w:iCs/>
          <w:sz w:val="26"/>
          <w:szCs w:val="26"/>
        </w:rPr>
        <w:t xml:space="preserve"> tra Antico e Nuovo Testamento (</w:t>
      </w:r>
      <w:r w:rsidR="0090473E" w:rsidRPr="00467690">
        <w:rPr>
          <w:rFonts w:ascii="Times New Roman" w:hAnsi="Times New Roman" w:cs="Times New Roman"/>
          <w:i/>
          <w:iCs/>
          <w:sz w:val="26"/>
          <w:szCs w:val="26"/>
        </w:rPr>
        <w:t xml:space="preserve">poiché </w:t>
      </w:r>
      <w:r w:rsidRPr="00467690">
        <w:rPr>
          <w:rFonts w:ascii="Times New Roman" w:hAnsi="Times New Roman" w:cs="Times New Roman"/>
          <w:i/>
          <w:iCs/>
          <w:sz w:val="26"/>
          <w:szCs w:val="26"/>
        </w:rPr>
        <w:t xml:space="preserve">le attese antiche sono </w:t>
      </w:r>
      <w:r w:rsidR="00FD1DCD" w:rsidRPr="00467690">
        <w:rPr>
          <w:rFonts w:ascii="Times New Roman" w:hAnsi="Times New Roman" w:cs="Times New Roman"/>
          <w:i/>
          <w:iCs/>
          <w:sz w:val="26"/>
          <w:szCs w:val="26"/>
        </w:rPr>
        <w:t>compiute</w:t>
      </w:r>
      <w:r w:rsidRPr="00467690">
        <w:rPr>
          <w:rFonts w:ascii="Times New Roman" w:hAnsi="Times New Roman" w:cs="Times New Roman"/>
          <w:i/>
          <w:iCs/>
          <w:sz w:val="26"/>
          <w:szCs w:val="26"/>
        </w:rPr>
        <w:t>), e tra Gesù e la Chiesa</w:t>
      </w:r>
      <w:r w:rsidR="0090473E" w:rsidRPr="00467690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Pr="0046769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FD1DCD" w:rsidRPr="00467690">
        <w:rPr>
          <w:rFonts w:ascii="Times New Roman" w:hAnsi="Times New Roman" w:cs="Times New Roman"/>
          <w:i/>
          <w:iCs/>
          <w:sz w:val="26"/>
          <w:szCs w:val="26"/>
        </w:rPr>
        <w:t>I</w:t>
      </w:r>
      <w:r w:rsidRPr="00467690">
        <w:rPr>
          <w:rFonts w:ascii="Times New Roman" w:hAnsi="Times New Roman" w:cs="Times New Roman"/>
          <w:i/>
          <w:iCs/>
          <w:sz w:val="26"/>
          <w:szCs w:val="26"/>
        </w:rPr>
        <w:t xml:space="preserve">nviata </w:t>
      </w:r>
      <w:r w:rsidR="0090473E" w:rsidRPr="00467690">
        <w:rPr>
          <w:rFonts w:ascii="Times New Roman" w:hAnsi="Times New Roman" w:cs="Times New Roman"/>
          <w:i/>
          <w:iCs/>
          <w:sz w:val="26"/>
          <w:szCs w:val="26"/>
        </w:rPr>
        <w:t xml:space="preserve">nel suo nome </w:t>
      </w:r>
      <w:r w:rsidRPr="00467690">
        <w:rPr>
          <w:rFonts w:ascii="Times New Roman" w:hAnsi="Times New Roman" w:cs="Times New Roman"/>
          <w:i/>
          <w:iCs/>
          <w:sz w:val="26"/>
          <w:szCs w:val="26"/>
        </w:rPr>
        <w:t>a testimoniarlo</w:t>
      </w:r>
      <w:r w:rsidR="00FD1DCD" w:rsidRPr="00467690">
        <w:rPr>
          <w:rFonts w:ascii="Times New Roman" w:hAnsi="Times New Roman" w:cs="Times New Roman"/>
          <w:i/>
          <w:iCs/>
          <w:sz w:val="26"/>
          <w:szCs w:val="26"/>
        </w:rPr>
        <w:t>, prosegue</w:t>
      </w:r>
      <w:r w:rsidRPr="0046769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FD1DCD" w:rsidRPr="00467690">
        <w:rPr>
          <w:rFonts w:ascii="Times New Roman" w:hAnsi="Times New Roman" w:cs="Times New Roman"/>
          <w:i/>
          <w:iCs/>
          <w:sz w:val="26"/>
          <w:szCs w:val="26"/>
        </w:rPr>
        <w:t xml:space="preserve">l’opera di Gesù </w:t>
      </w:r>
      <w:r w:rsidRPr="00467690">
        <w:rPr>
          <w:rFonts w:ascii="Times New Roman" w:hAnsi="Times New Roman" w:cs="Times New Roman"/>
          <w:i/>
          <w:iCs/>
          <w:sz w:val="26"/>
          <w:szCs w:val="26"/>
        </w:rPr>
        <w:t>fino al suo ritorno.</w:t>
      </w:r>
    </w:p>
    <w:p w14:paraId="594A6825" w14:textId="4A0F521B" w:rsidR="00C011F9" w:rsidRPr="00FD1DCD" w:rsidRDefault="0090473E" w:rsidP="00D177A7">
      <w:pPr>
        <w:autoSpaceDE w:val="0"/>
        <w:autoSpaceDN w:val="0"/>
        <w:adjustRightInd w:val="0"/>
        <w:spacing w:before="120" w:after="0" w:line="100" w:lineRule="atLeast"/>
        <w:jc w:val="both"/>
        <w:rPr>
          <w:rFonts w:ascii="ArialRoundedMTBold" w:hAnsi="ArialRoundedMTBold" w:cs="ArialRoundedMTBold"/>
          <w:b/>
          <w:bCs/>
          <w:spacing w:val="-2"/>
          <w:sz w:val="16"/>
          <w:szCs w:val="16"/>
        </w:rPr>
      </w:pPr>
      <w:r w:rsidRPr="00FD1DCD">
        <w:rPr>
          <w:rFonts w:ascii="Garamond" w:hAnsi="Garamond" w:cs="Garamond"/>
          <w:b/>
          <w:bCs/>
          <w:spacing w:val="-2"/>
          <w:sz w:val="26"/>
          <w:szCs w:val="26"/>
          <w:vertAlign w:val="superscript"/>
        </w:rPr>
        <w:t>1</w:t>
      </w:r>
      <w:r w:rsidR="00D177A7" w:rsidRPr="00FD1DCD">
        <w:rPr>
          <w:rFonts w:ascii="Garamond" w:hAnsi="Garamond" w:cs="Garamond"/>
          <w:b/>
          <w:bCs/>
          <w:spacing w:val="-2"/>
          <w:sz w:val="26"/>
          <w:szCs w:val="26"/>
        </w:rPr>
        <w:t xml:space="preserve">Nel primo racconto, o </w:t>
      </w:r>
      <w:r w:rsidR="008A1885" w:rsidRPr="00FD1DCD">
        <w:rPr>
          <w:rFonts w:ascii="Garamond" w:hAnsi="Garamond" w:cs="Garamond"/>
          <w:b/>
          <w:bCs/>
          <w:spacing w:val="-2"/>
          <w:sz w:val="26"/>
          <w:szCs w:val="26"/>
        </w:rPr>
        <w:t>Teofilo</w:t>
      </w:r>
      <w:r w:rsidR="00D177A7" w:rsidRPr="00FD1DCD">
        <w:rPr>
          <w:rFonts w:ascii="Garamond" w:hAnsi="Garamond" w:cs="Garamond"/>
          <w:b/>
          <w:bCs/>
          <w:spacing w:val="-2"/>
          <w:sz w:val="26"/>
          <w:szCs w:val="26"/>
        </w:rPr>
        <w:t xml:space="preserve">, ho trattato di tutto quello che Gesù fece e insegnò dagli inizi </w:t>
      </w:r>
      <w:r w:rsidRPr="00FD1DCD">
        <w:rPr>
          <w:rFonts w:ascii="Garamond" w:hAnsi="Garamond" w:cs="Garamond"/>
          <w:b/>
          <w:bCs/>
          <w:spacing w:val="-2"/>
          <w:sz w:val="26"/>
          <w:szCs w:val="26"/>
          <w:vertAlign w:val="superscript"/>
        </w:rPr>
        <w:t>2</w:t>
      </w:r>
      <w:r w:rsidR="00D177A7" w:rsidRPr="00FD1DCD">
        <w:rPr>
          <w:rFonts w:ascii="Garamond" w:hAnsi="Garamond" w:cs="Garamond"/>
          <w:b/>
          <w:bCs/>
          <w:spacing w:val="-2"/>
          <w:sz w:val="26"/>
          <w:szCs w:val="26"/>
        </w:rPr>
        <w:t>fino al giorno in cui fu assunto in cielo, dopo aver dato disposizioni agli apostoli che si era scelti per mez</w:t>
      </w:r>
      <w:r w:rsidR="00B27EA2" w:rsidRPr="00FD1DCD">
        <w:rPr>
          <w:rFonts w:ascii="Garamond" w:hAnsi="Garamond" w:cs="Garamond"/>
          <w:b/>
          <w:bCs/>
          <w:spacing w:val="-2"/>
          <w:sz w:val="26"/>
          <w:szCs w:val="26"/>
        </w:rPr>
        <w:t xml:space="preserve">zo dello Spirito Santo. </w:t>
      </w:r>
      <w:r w:rsidRPr="00FD1DCD">
        <w:rPr>
          <w:rFonts w:ascii="Garamond" w:hAnsi="Garamond" w:cs="Garamond"/>
          <w:b/>
          <w:bCs/>
          <w:spacing w:val="-2"/>
          <w:sz w:val="26"/>
          <w:szCs w:val="26"/>
          <w:vertAlign w:val="superscript"/>
        </w:rPr>
        <w:t>3</w:t>
      </w:r>
      <w:r w:rsidR="00D177A7" w:rsidRPr="00FD1DCD">
        <w:rPr>
          <w:rFonts w:ascii="Garamond" w:hAnsi="Garamond" w:cs="Garamond"/>
          <w:b/>
          <w:bCs/>
          <w:spacing w:val="-2"/>
          <w:sz w:val="26"/>
          <w:szCs w:val="26"/>
        </w:rPr>
        <w:t xml:space="preserve">Egli si mostrò a essi vivo, dopo la sua passione, con molte prove, durante quaranta giorni, apparendo loro e parlando delle cose riguardanti il regno di Dio. </w:t>
      </w:r>
      <w:r w:rsidRPr="00FD1DCD">
        <w:rPr>
          <w:rFonts w:ascii="Garamond" w:hAnsi="Garamond" w:cs="Garamond"/>
          <w:b/>
          <w:bCs/>
          <w:spacing w:val="-2"/>
          <w:sz w:val="26"/>
          <w:szCs w:val="26"/>
          <w:vertAlign w:val="superscript"/>
        </w:rPr>
        <w:t>4</w:t>
      </w:r>
      <w:r w:rsidR="00D177A7" w:rsidRPr="00FD1DCD">
        <w:rPr>
          <w:rFonts w:ascii="Garamond" w:hAnsi="Garamond" w:cs="Garamond"/>
          <w:b/>
          <w:bCs/>
          <w:spacing w:val="-2"/>
          <w:sz w:val="26"/>
          <w:szCs w:val="26"/>
        </w:rPr>
        <w:t xml:space="preserve">Mentre si trovava a tavola con essi, ordinò loro di non allontanarsi da Gerusalemme, ma di attendere l’adempimento della promessa del Padre, «quella – disse – che voi avete udito da me: </w:t>
      </w:r>
      <w:r w:rsidRPr="00FD1DCD">
        <w:rPr>
          <w:rFonts w:ascii="Garamond" w:hAnsi="Garamond" w:cs="Garamond"/>
          <w:b/>
          <w:bCs/>
          <w:spacing w:val="-2"/>
          <w:sz w:val="26"/>
          <w:szCs w:val="26"/>
          <w:vertAlign w:val="superscript"/>
        </w:rPr>
        <w:t>5</w:t>
      </w:r>
      <w:r w:rsidR="00D177A7" w:rsidRPr="00FD1DCD">
        <w:rPr>
          <w:rFonts w:ascii="Garamond" w:hAnsi="Garamond" w:cs="Garamond"/>
          <w:b/>
          <w:bCs/>
          <w:spacing w:val="-2"/>
          <w:sz w:val="26"/>
          <w:szCs w:val="26"/>
        </w:rPr>
        <w:t>Giovanni battezzò con acqua, voi invece, tra non molti giorni, sarete</w:t>
      </w:r>
      <w:r w:rsidR="00A2395E">
        <w:rPr>
          <w:rFonts w:ascii="Garamond" w:hAnsi="Garamond" w:cs="Garamond"/>
          <w:b/>
          <w:bCs/>
          <w:spacing w:val="-2"/>
          <w:sz w:val="26"/>
          <w:szCs w:val="26"/>
        </w:rPr>
        <w:t xml:space="preserve"> battezzati in Spirito Santo». </w:t>
      </w:r>
      <w:r w:rsidR="00D177A7" w:rsidRPr="00FD1DCD">
        <w:rPr>
          <w:rFonts w:ascii="Garamond" w:hAnsi="Garamond" w:cs="Garamond"/>
          <w:b/>
          <w:bCs/>
          <w:spacing w:val="-2"/>
          <w:sz w:val="26"/>
          <w:szCs w:val="26"/>
        </w:rPr>
        <w:br/>
      </w:r>
      <w:r w:rsidRPr="00FD1DCD">
        <w:rPr>
          <w:rFonts w:ascii="Garamond" w:hAnsi="Garamond" w:cs="Garamond"/>
          <w:b/>
          <w:bCs/>
          <w:spacing w:val="-2"/>
          <w:sz w:val="26"/>
          <w:szCs w:val="26"/>
          <w:vertAlign w:val="superscript"/>
        </w:rPr>
        <w:t>6</w:t>
      </w:r>
      <w:r w:rsidR="00D177A7" w:rsidRPr="00FD1DCD">
        <w:rPr>
          <w:rFonts w:ascii="Garamond" w:hAnsi="Garamond" w:cs="Garamond"/>
          <w:b/>
          <w:bCs/>
          <w:spacing w:val="-2"/>
          <w:sz w:val="26"/>
          <w:szCs w:val="26"/>
        </w:rPr>
        <w:t xml:space="preserve">Quelli dunque che erano con lui gli domandavano: «Signore, è questo il tempo nel quale ricostituirai il regno per Israele?». </w:t>
      </w:r>
      <w:r w:rsidRPr="00FD1DCD">
        <w:rPr>
          <w:rFonts w:ascii="Garamond" w:hAnsi="Garamond" w:cs="Garamond"/>
          <w:b/>
          <w:bCs/>
          <w:spacing w:val="-2"/>
          <w:sz w:val="26"/>
          <w:szCs w:val="26"/>
          <w:vertAlign w:val="superscript"/>
        </w:rPr>
        <w:t>7</w:t>
      </w:r>
      <w:r w:rsidR="00D177A7" w:rsidRPr="00FD1DCD">
        <w:rPr>
          <w:rFonts w:ascii="Garamond" w:hAnsi="Garamond" w:cs="Garamond"/>
          <w:b/>
          <w:bCs/>
          <w:spacing w:val="-2"/>
          <w:sz w:val="26"/>
          <w:szCs w:val="26"/>
        </w:rPr>
        <w:t xml:space="preserve">Ma egli rispose: «Non spetta a voi conoscere tempi o momenti che il Padre ha riservato al suo potere, </w:t>
      </w:r>
      <w:r w:rsidRPr="00FD1DCD">
        <w:rPr>
          <w:rFonts w:ascii="Garamond" w:hAnsi="Garamond" w:cs="Garamond"/>
          <w:b/>
          <w:bCs/>
          <w:spacing w:val="-2"/>
          <w:sz w:val="26"/>
          <w:szCs w:val="26"/>
          <w:vertAlign w:val="superscript"/>
        </w:rPr>
        <w:t>8</w:t>
      </w:r>
      <w:r w:rsidR="00D177A7" w:rsidRPr="00FD1DCD">
        <w:rPr>
          <w:rFonts w:ascii="Garamond" w:hAnsi="Garamond" w:cs="Garamond"/>
          <w:b/>
          <w:bCs/>
          <w:spacing w:val="-2"/>
          <w:sz w:val="26"/>
          <w:szCs w:val="26"/>
        </w:rPr>
        <w:t>ma riceverete la forza dallo Spirito Santo che scenderà su di voi, e di me sarete testimoni a Gerusalemme, in tutta la Giudea e la Samaria e fino ai confini della ter</w:t>
      </w:r>
      <w:r w:rsidR="00A2395E">
        <w:rPr>
          <w:rFonts w:ascii="Garamond" w:hAnsi="Garamond" w:cs="Garamond"/>
          <w:b/>
          <w:bCs/>
          <w:spacing w:val="-2"/>
          <w:sz w:val="26"/>
          <w:szCs w:val="26"/>
        </w:rPr>
        <w:t>ra».</w:t>
      </w:r>
      <w:r w:rsidR="00D177A7" w:rsidRPr="00FD1DCD">
        <w:rPr>
          <w:rFonts w:ascii="Garamond" w:hAnsi="Garamond" w:cs="Garamond"/>
          <w:b/>
          <w:bCs/>
          <w:spacing w:val="-2"/>
          <w:sz w:val="26"/>
          <w:szCs w:val="26"/>
        </w:rPr>
        <w:t xml:space="preserve"> </w:t>
      </w:r>
      <w:r w:rsidR="00D177A7" w:rsidRPr="00FD1DCD">
        <w:rPr>
          <w:rFonts w:ascii="Garamond" w:hAnsi="Garamond" w:cs="Garamond"/>
          <w:b/>
          <w:bCs/>
          <w:spacing w:val="-2"/>
          <w:sz w:val="26"/>
          <w:szCs w:val="26"/>
        </w:rPr>
        <w:br/>
      </w:r>
      <w:r w:rsidRPr="00FD1DCD">
        <w:rPr>
          <w:rFonts w:ascii="Garamond" w:hAnsi="Garamond" w:cs="Garamond"/>
          <w:b/>
          <w:bCs/>
          <w:spacing w:val="-2"/>
          <w:sz w:val="26"/>
          <w:szCs w:val="26"/>
          <w:vertAlign w:val="superscript"/>
        </w:rPr>
        <w:t>9</w:t>
      </w:r>
      <w:r w:rsidR="00D177A7" w:rsidRPr="00FD1DCD">
        <w:rPr>
          <w:rFonts w:ascii="Garamond" w:hAnsi="Garamond" w:cs="Garamond"/>
          <w:b/>
          <w:bCs/>
          <w:spacing w:val="-2"/>
          <w:sz w:val="26"/>
          <w:szCs w:val="26"/>
        </w:rPr>
        <w:t xml:space="preserve">Detto questo, mentre lo guardavano, fu elevato in alto e una nube lo sottrasse ai loro occhi. </w:t>
      </w:r>
      <w:r w:rsidRPr="00FD1DCD">
        <w:rPr>
          <w:rFonts w:ascii="Garamond" w:hAnsi="Garamond" w:cs="Garamond"/>
          <w:b/>
          <w:bCs/>
          <w:spacing w:val="-2"/>
          <w:sz w:val="26"/>
          <w:szCs w:val="26"/>
          <w:vertAlign w:val="superscript"/>
        </w:rPr>
        <w:t>10</w:t>
      </w:r>
      <w:r w:rsidR="00D177A7" w:rsidRPr="00FD1DCD">
        <w:rPr>
          <w:rFonts w:ascii="Garamond" w:hAnsi="Garamond" w:cs="Garamond"/>
          <w:b/>
          <w:bCs/>
          <w:spacing w:val="-2"/>
          <w:sz w:val="26"/>
          <w:szCs w:val="26"/>
        </w:rPr>
        <w:t xml:space="preserve">Essi stavano fissando il cielo mentre egli se ne andava, quand’ecco due uomini in bianche vesti si presentarono a loro </w:t>
      </w:r>
      <w:r w:rsidRPr="00FD1DCD">
        <w:rPr>
          <w:rFonts w:ascii="Garamond" w:hAnsi="Garamond" w:cs="Garamond"/>
          <w:b/>
          <w:bCs/>
          <w:spacing w:val="-2"/>
          <w:sz w:val="26"/>
          <w:szCs w:val="26"/>
          <w:vertAlign w:val="superscript"/>
        </w:rPr>
        <w:t>11</w:t>
      </w:r>
      <w:r w:rsidR="00D177A7" w:rsidRPr="00FD1DCD">
        <w:rPr>
          <w:rFonts w:ascii="Garamond" w:hAnsi="Garamond" w:cs="Garamond"/>
          <w:b/>
          <w:bCs/>
          <w:spacing w:val="-2"/>
          <w:sz w:val="26"/>
          <w:szCs w:val="26"/>
        </w:rPr>
        <w:t xml:space="preserve">e dissero: «Uomini di Galilea, perché state a guardare </w:t>
      </w:r>
      <w:r w:rsidR="00D177A7" w:rsidRPr="00FD1DCD">
        <w:rPr>
          <w:rFonts w:ascii="Garamond" w:hAnsi="Garamond" w:cs="Garamond"/>
          <w:b/>
          <w:bCs/>
          <w:spacing w:val="-2"/>
          <w:sz w:val="26"/>
          <w:szCs w:val="26"/>
        </w:rPr>
        <w:lastRenderedPageBreak/>
        <w:t>il cielo? Questo Gesù, che di mezzo a voi è stato assunto in cielo, verrà allo stesso modo in cui l’avete visto andare in cielo».</w:t>
      </w:r>
    </w:p>
    <w:p w14:paraId="168A3873" w14:textId="7B2421E9" w:rsidR="00C011F9" w:rsidRPr="006A451D" w:rsidRDefault="006A451D" w:rsidP="00C648FF">
      <w:pPr>
        <w:autoSpaceDE w:val="0"/>
        <w:autoSpaceDN w:val="0"/>
        <w:adjustRightInd w:val="0"/>
        <w:spacing w:before="120" w:after="0" w:line="100" w:lineRule="atLeast"/>
        <w:jc w:val="right"/>
        <w:rPr>
          <w:rFonts w:ascii="ArialRoundedMTBold" w:hAnsi="ArialRoundedMTBold" w:cs="ArialRoundedMTBold"/>
          <w:bCs/>
          <w:sz w:val="26"/>
          <w:szCs w:val="26"/>
          <w:u w:val="single"/>
        </w:rPr>
      </w:pPr>
      <w:r>
        <w:rPr>
          <w:rFonts w:ascii="ArialRoundedMTBold" w:hAnsi="ArialRoundedMTBold" w:cs="ArialRoundedMTBold"/>
          <w:bCs/>
          <w:sz w:val="26"/>
          <w:szCs w:val="26"/>
          <w:u w:val="single"/>
        </w:rPr>
        <w:tab/>
      </w:r>
      <w:r w:rsidR="00C011F9" w:rsidRPr="006A451D">
        <w:rPr>
          <w:rFonts w:ascii="ArialRoundedMTBold" w:hAnsi="ArialRoundedMTBold" w:cs="ArialRoundedMTBold"/>
          <w:bCs/>
          <w:sz w:val="26"/>
          <w:szCs w:val="26"/>
          <w:u w:val="single"/>
        </w:rPr>
        <w:t>Commento</w:t>
      </w:r>
    </w:p>
    <w:p w14:paraId="6D2BB053" w14:textId="5C746188" w:rsidR="00C011F9" w:rsidRPr="00FF5EA1" w:rsidRDefault="00C011F9" w:rsidP="00C648FF">
      <w:pPr>
        <w:autoSpaceDE w:val="0"/>
        <w:autoSpaceDN w:val="0"/>
        <w:adjustRightInd w:val="0"/>
        <w:spacing w:before="120" w:after="0" w:line="100" w:lineRule="atLeast"/>
        <w:jc w:val="both"/>
        <w:rPr>
          <w:rFonts w:ascii="TimesNewRomanPSMT" w:hAnsi="TimesNewRomanPSMT" w:cs="TimesNewRomanPSMT"/>
          <w:spacing w:val="-2"/>
          <w:sz w:val="24"/>
          <w:szCs w:val="24"/>
        </w:rPr>
      </w:pPr>
      <w:r w:rsidRPr="006A451D">
        <w:rPr>
          <w:rFonts w:ascii="TimesNewRomanPSMT" w:hAnsi="TimesNewRomanPSMT" w:cs="TimesNewRomanPSMT"/>
          <w:spacing w:val="-2"/>
          <w:sz w:val="24"/>
          <w:szCs w:val="24"/>
        </w:rPr>
        <w:t>*</w:t>
      </w:r>
      <w:r w:rsidR="00780D59">
        <w:rPr>
          <w:rFonts w:ascii="TimesNewRomanPSMT" w:hAnsi="TimesNewRomanPSMT" w:cs="TimesNewRomanPSMT"/>
          <w:spacing w:val="-2"/>
          <w:sz w:val="24"/>
          <w:szCs w:val="24"/>
        </w:rPr>
        <w:t xml:space="preserve"> Vv. 1-2</w:t>
      </w:r>
      <w:r w:rsidRPr="006A451D">
        <w:rPr>
          <w:rFonts w:ascii="TimesNewRomanPSMT" w:hAnsi="TimesNewRomanPSMT" w:cs="TimesNewRomanPSMT"/>
          <w:spacing w:val="-2"/>
          <w:sz w:val="24"/>
          <w:szCs w:val="24"/>
        </w:rPr>
        <w:t xml:space="preserve"> </w:t>
      </w:r>
      <w:r w:rsidR="00780D59" w:rsidRPr="00467690">
        <w:rPr>
          <w:rFonts w:ascii="Times New Roman" w:hAnsi="Times New Roman" w:cs="Times New Roman"/>
          <w:i/>
          <w:iCs/>
          <w:spacing w:val="-2"/>
          <w:sz w:val="24"/>
          <w:szCs w:val="24"/>
        </w:rPr>
        <w:t>Teofilo:</w:t>
      </w:r>
      <w:r w:rsidRPr="005F1D55">
        <w:rPr>
          <w:rFonts w:ascii="TimesNewRomanPS-ItalicMT" w:hAnsi="TimesNewRomanPS-ItalicMT" w:cs="TimesNewRomanPS-ItalicMT"/>
          <w:iCs/>
          <w:spacing w:val="-2"/>
          <w:sz w:val="24"/>
          <w:szCs w:val="24"/>
        </w:rPr>
        <w:t xml:space="preserve"> </w:t>
      </w:r>
      <w:r w:rsidR="00780D59">
        <w:rPr>
          <w:rFonts w:ascii="TimesNewRomanPSMT" w:hAnsi="TimesNewRomanPSMT" w:cs="TimesNewRomanPSMT"/>
          <w:spacing w:val="-2"/>
          <w:sz w:val="24"/>
          <w:szCs w:val="24"/>
        </w:rPr>
        <w:t>è il destinatario degli Atti. Significa “colui che ama Dio”: può quindi anche rappresentare qualunque lettore del libro</w:t>
      </w:r>
      <w:r w:rsidR="009D78D7">
        <w:rPr>
          <w:rFonts w:ascii="TimesNewRomanPSMT" w:hAnsi="TimesNewRomanPSMT" w:cs="TimesNewRomanPSMT"/>
          <w:spacing w:val="-2"/>
          <w:sz w:val="24"/>
          <w:szCs w:val="24"/>
        </w:rPr>
        <w:t>.</w:t>
      </w:r>
      <w:r w:rsidR="00A71993">
        <w:rPr>
          <w:rFonts w:ascii="TimesNewRomanPSMT" w:hAnsi="TimesNewRomanPSMT" w:cs="TimesNewRomanPSMT"/>
          <w:spacing w:val="-2"/>
          <w:sz w:val="24"/>
          <w:szCs w:val="24"/>
        </w:rPr>
        <w:t xml:space="preserve"> </w:t>
      </w:r>
      <w:r w:rsidR="00A71993">
        <w:rPr>
          <w:rFonts w:ascii="TimesNewRomanPSMT" w:hAnsi="TimesNewRomanPSMT" w:cs="TimesNewRomanPSMT"/>
          <w:i/>
          <w:spacing w:val="-2"/>
          <w:sz w:val="24"/>
          <w:szCs w:val="24"/>
        </w:rPr>
        <w:t>«Nel primo racconto»:</w:t>
      </w:r>
      <w:r w:rsidR="00A71993">
        <w:rPr>
          <w:rFonts w:ascii="TimesNewRomanPSMT" w:hAnsi="TimesNewRomanPSMT" w:cs="TimesNewRomanPSMT"/>
          <w:spacing w:val="-2"/>
          <w:sz w:val="24"/>
          <w:szCs w:val="24"/>
        </w:rPr>
        <w:t xml:space="preserve"> si tratta del Vangelo, opera dello st</w:t>
      </w:r>
      <w:r w:rsidR="00FF5EA1">
        <w:rPr>
          <w:rFonts w:ascii="TimesNewRomanPSMT" w:hAnsi="TimesNewRomanPSMT" w:cs="TimesNewRomanPSMT"/>
          <w:spacing w:val="-2"/>
          <w:sz w:val="24"/>
          <w:szCs w:val="24"/>
        </w:rPr>
        <w:t>esso Luca. L’autore ci dà una d</w:t>
      </w:r>
      <w:r w:rsidR="00A71993">
        <w:rPr>
          <w:rFonts w:ascii="TimesNewRomanPSMT" w:hAnsi="TimesNewRomanPSMT" w:cs="TimesNewRomanPSMT"/>
          <w:spacing w:val="-2"/>
          <w:sz w:val="24"/>
          <w:szCs w:val="24"/>
        </w:rPr>
        <w:t xml:space="preserve">efinizione precisa di </w:t>
      </w:r>
      <w:r w:rsidR="00FF5EA1">
        <w:rPr>
          <w:rFonts w:ascii="TimesNewRomanPSMT" w:hAnsi="TimesNewRomanPSMT" w:cs="TimesNewRomanPSMT"/>
          <w:spacing w:val="-2"/>
          <w:sz w:val="24"/>
          <w:szCs w:val="24"/>
        </w:rPr>
        <w:t>“</w:t>
      </w:r>
      <w:r w:rsidR="00A71993" w:rsidRPr="00FF5EA1">
        <w:rPr>
          <w:rFonts w:ascii="TimesNewRomanPSMT" w:hAnsi="TimesNewRomanPSMT" w:cs="TimesNewRomanPSMT"/>
          <w:spacing w:val="-2"/>
          <w:sz w:val="24"/>
          <w:szCs w:val="24"/>
        </w:rPr>
        <w:t>vangelo</w:t>
      </w:r>
      <w:r w:rsidR="00FF5EA1">
        <w:rPr>
          <w:rFonts w:ascii="TimesNewRomanPSMT" w:hAnsi="TimesNewRomanPSMT" w:cs="TimesNewRomanPSMT"/>
          <w:spacing w:val="-2"/>
          <w:sz w:val="24"/>
          <w:szCs w:val="24"/>
        </w:rPr>
        <w:t>”</w:t>
      </w:r>
      <w:r w:rsidR="00A71993" w:rsidRPr="00FF5EA1">
        <w:rPr>
          <w:rFonts w:ascii="TimesNewRomanPSMT" w:hAnsi="TimesNewRomanPSMT" w:cs="TimesNewRomanPSMT"/>
          <w:spacing w:val="-2"/>
          <w:sz w:val="24"/>
          <w:szCs w:val="24"/>
        </w:rPr>
        <w:t>:</w:t>
      </w:r>
      <w:r w:rsidR="00A71993">
        <w:rPr>
          <w:rFonts w:ascii="TimesNewRomanPSMT" w:hAnsi="TimesNewRomanPSMT" w:cs="TimesNewRomanPSMT"/>
          <w:spacing w:val="-2"/>
          <w:sz w:val="24"/>
          <w:szCs w:val="24"/>
        </w:rPr>
        <w:t xml:space="preserve"> </w:t>
      </w:r>
      <w:r w:rsidR="00FF5EA1">
        <w:rPr>
          <w:rFonts w:ascii="TimesNewRomanPSMT" w:hAnsi="TimesNewRomanPSMT" w:cs="TimesNewRomanPSMT"/>
          <w:i/>
          <w:spacing w:val="-2"/>
          <w:sz w:val="24"/>
          <w:szCs w:val="24"/>
        </w:rPr>
        <w:t>«Tutto quello che Gesù fece e insegnò»,</w:t>
      </w:r>
      <w:r w:rsidR="00FF5EA1">
        <w:rPr>
          <w:rFonts w:ascii="TimesNewRomanPSMT" w:hAnsi="TimesNewRomanPSMT" w:cs="TimesNewRomanPSMT"/>
          <w:spacing w:val="-2"/>
          <w:sz w:val="24"/>
          <w:szCs w:val="24"/>
        </w:rPr>
        <w:t xml:space="preserve"> è il contenuto, parole e opere con Gesù al centro; </w:t>
      </w:r>
      <w:r w:rsidR="00FF5EA1">
        <w:rPr>
          <w:rFonts w:ascii="TimesNewRomanPSMT" w:hAnsi="TimesNewRomanPSMT" w:cs="TimesNewRomanPSMT"/>
          <w:i/>
          <w:spacing w:val="-2"/>
          <w:sz w:val="24"/>
          <w:szCs w:val="24"/>
        </w:rPr>
        <w:t>«dal principio</w:t>
      </w:r>
      <w:r w:rsidR="00987F93">
        <w:rPr>
          <w:rFonts w:ascii="TimesNewRomanPSMT" w:hAnsi="TimesNewRomanPSMT" w:cs="TimesNewRomanPSMT"/>
          <w:i/>
          <w:spacing w:val="-2"/>
          <w:sz w:val="24"/>
          <w:szCs w:val="24"/>
        </w:rPr>
        <w:t>…</w:t>
      </w:r>
      <w:r w:rsidR="00FF5EA1">
        <w:rPr>
          <w:rFonts w:ascii="TimesNewRomanPSMT" w:hAnsi="TimesNewRomanPSMT" w:cs="TimesNewRomanPSMT"/>
          <w:i/>
          <w:spacing w:val="-2"/>
          <w:sz w:val="24"/>
          <w:szCs w:val="24"/>
        </w:rPr>
        <w:t>»:</w:t>
      </w:r>
      <w:r w:rsidR="00FF5EA1">
        <w:rPr>
          <w:rFonts w:ascii="TimesNewRomanPSMT" w:hAnsi="TimesNewRomanPSMT" w:cs="TimesNewRomanPSMT"/>
          <w:spacing w:val="-2"/>
          <w:sz w:val="24"/>
          <w:szCs w:val="24"/>
        </w:rPr>
        <w:t xml:space="preserve"> è l’arco temporale preciso: dalle origini di</w:t>
      </w:r>
      <w:r w:rsidR="00987F93">
        <w:rPr>
          <w:rFonts w:ascii="TimesNewRomanPSMT" w:hAnsi="TimesNewRomanPSMT" w:cs="TimesNewRomanPSMT"/>
          <w:spacing w:val="-2"/>
          <w:sz w:val="24"/>
          <w:szCs w:val="24"/>
        </w:rPr>
        <w:t xml:space="preserve"> Gesù fino alla sua assunzione. Luca sceglie questo termine perché “assunzione” dice che è operata dal Padre, mentre “ascensione” sarebbe opera dello stesso Gesù. Il Vangelo termina</w:t>
      </w:r>
      <w:r w:rsidR="007A2A13">
        <w:rPr>
          <w:rFonts w:ascii="TimesNewRomanPSMT" w:hAnsi="TimesNewRomanPSMT" w:cs="TimesNewRomanPSMT"/>
          <w:spacing w:val="-2"/>
          <w:sz w:val="24"/>
          <w:szCs w:val="24"/>
        </w:rPr>
        <w:t>va</w:t>
      </w:r>
      <w:r w:rsidR="00987F93">
        <w:rPr>
          <w:rFonts w:ascii="TimesNewRomanPSMT" w:hAnsi="TimesNewRomanPSMT" w:cs="TimesNewRomanPSMT"/>
          <w:spacing w:val="-2"/>
          <w:sz w:val="24"/>
          <w:szCs w:val="24"/>
        </w:rPr>
        <w:t xml:space="preserve"> così.</w:t>
      </w:r>
    </w:p>
    <w:p w14:paraId="009487A3" w14:textId="0F6A27F2" w:rsidR="00C011F9" w:rsidRPr="00BB455C" w:rsidRDefault="00C011F9" w:rsidP="00C648FF">
      <w:pPr>
        <w:autoSpaceDE w:val="0"/>
        <w:autoSpaceDN w:val="0"/>
        <w:adjustRightInd w:val="0"/>
        <w:spacing w:before="120" w:after="0" w:line="100" w:lineRule="atLeast"/>
        <w:jc w:val="both"/>
        <w:rPr>
          <w:rFonts w:ascii="TimesNewRomanPSMT" w:hAnsi="TimesNewRomanPSMT" w:cs="TimesNewRomanPSMT"/>
          <w:sz w:val="24"/>
          <w:szCs w:val="24"/>
        </w:rPr>
      </w:pPr>
      <w:r w:rsidRPr="006A451D">
        <w:rPr>
          <w:rFonts w:ascii="TimesNewRomanPSMT" w:hAnsi="TimesNewRomanPSMT" w:cs="TimesNewRomanPSMT"/>
          <w:sz w:val="24"/>
          <w:szCs w:val="24"/>
        </w:rPr>
        <w:t xml:space="preserve">* </w:t>
      </w:r>
      <w:r w:rsidR="00987F93">
        <w:rPr>
          <w:rFonts w:ascii="TimesNewRomanPSMT" w:hAnsi="TimesNewRomanPSMT" w:cs="TimesNewRomanPSMT"/>
          <w:i/>
          <w:sz w:val="24"/>
          <w:szCs w:val="24"/>
        </w:rPr>
        <w:t>«Dopo aver dato disposizioni… nello Spirito Santo»:</w:t>
      </w:r>
      <w:r w:rsidR="00987F93">
        <w:rPr>
          <w:rFonts w:ascii="TimesNewRomanPSMT" w:hAnsi="TimesNewRomanPSMT" w:cs="TimesNewRomanPSMT"/>
          <w:sz w:val="24"/>
          <w:szCs w:val="24"/>
        </w:rPr>
        <w:t xml:space="preserve"> sono la cerniera di collegamento tra l’epoca di Gesù e quella della Chiesa</w:t>
      </w:r>
      <w:r w:rsidR="008961E3">
        <w:rPr>
          <w:rFonts w:ascii="TimesNewRomanPSMT" w:hAnsi="TimesNewRomanPSMT" w:cs="TimesNewRomanPSMT"/>
          <w:sz w:val="24"/>
          <w:szCs w:val="24"/>
        </w:rPr>
        <w:t>.</w:t>
      </w:r>
      <w:r w:rsidR="00987F93">
        <w:rPr>
          <w:rFonts w:ascii="TimesNewRomanPSMT" w:hAnsi="TimesNewRomanPSMT" w:cs="TimesNewRomanPSMT"/>
          <w:sz w:val="24"/>
          <w:szCs w:val="24"/>
        </w:rPr>
        <w:t xml:space="preserve"> </w:t>
      </w:r>
      <w:r w:rsidR="002953E2">
        <w:rPr>
          <w:rFonts w:ascii="TimesNewRomanPSMT" w:hAnsi="TimesNewRomanPSMT" w:cs="TimesNewRomanPSMT"/>
          <w:sz w:val="24"/>
          <w:szCs w:val="24"/>
        </w:rPr>
        <w:t xml:space="preserve">Gesù lascia le ultime consegne poi parte, e lo Spirito (sempre di Gesù che scelse i Dodici) arriva e li accompagna fino alla fine del cammino. </w:t>
      </w:r>
    </w:p>
    <w:p w14:paraId="4F429BC2" w14:textId="445B6BE6" w:rsidR="00C011F9" w:rsidRPr="00C7348F" w:rsidRDefault="00C011F9" w:rsidP="00C648FF">
      <w:pPr>
        <w:autoSpaceDE w:val="0"/>
        <w:autoSpaceDN w:val="0"/>
        <w:adjustRightInd w:val="0"/>
        <w:spacing w:before="120" w:after="0" w:line="100" w:lineRule="atLeast"/>
        <w:jc w:val="both"/>
        <w:rPr>
          <w:rFonts w:ascii="TimesNewRomanPSMT" w:hAnsi="TimesNewRomanPSMT" w:cs="TimesNewRomanPSMT"/>
          <w:sz w:val="24"/>
          <w:szCs w:val="24"/>
        </w:rPr>
      </w:pPr>
      <w:r w:rsidRPr="006A451D">
        <w:rPr>
          <w:rFonts w:ascii="TimesNewRomanPSMT" w:hAnsi="TimesNewRomanPSMT" w:cs="TimesNewRomanPSMT"/>
          <w:sz w:val="24"/>
          <w:szCs w:val="24"/>
        </w:rPr>
        <w:t xml:space="preserve">* </w:t>
      </w:r>
      <w:r w:rsidR="002953E2">
        <w:rPr>
          <w:rFonts w:ascii="TimesNewRomanPSMT" w:hAnsi="TimesNewRomanPSMT" w:cs="TimesNewRomanPSMT"/>
          <w:sz w:val="24"/>
          <w:szCs w:val="24"/>
        </w:rPr>
        <w:t xml:space="preserve">V. 3: </w:t>
      </w:r>
      <w:r w:rsidR="002953E2">
        <w:rPr>
          <w:rFonts w:ascii="TimesNewRomanPSMT" w:hAnsi="TimesNewRomanPSMT" w:cs="TimesNewRomanPSMT"/>
          <w:i/>
          <w:sz w:val="24"/>
          <w:szCs w:val="24"/>
        </w:rPr>
        <w:t>il tempo delle “consegne”.</w:t>
      </w:r>
      <w:r w:rsidR="002953E2" w:rsidRPr="002953E2">
        <w:rPr>
          <w:rFonts w:ascii="TimesNewRomanPS-ItalicMT" w:hAnsi="TimesNewRomanPS-ItalicMT" w:cs="TimesNewRomanPS-ItalicMT"/>
          <w:iCs/>
          <w:sz w:val="24"/>
          <w:szCs w:val="24"/>
        </w:rPr>
        <w:t xml:space="preserve"> </w:t>
      </w:r>
      <w:r w:rsidR="002953E2">
        <w:rPr>
          <w:rFonts w:ascii="TimesNewRomanPSMT" w:hAnsi="TimesNewRomanPSMT" w:cs="TimesNewRomanPSMT"/>
          <w:sz w:val="24"/>
          <w:szCs w:val="24"/>
        </w:rPr>
        <w:t xml:space="preserve">Dopo la sua risurrezione, Gesù apparve ai suoi </w:t>
      </w:r>
      <w:r w:rsidR="002953E2">
        <w:rPr>
          <w:rFonts w:ascii="TimesNewRomanPSMT" w:hAnsi="TimesNewRomanPSMT" w:cs="TimesNewRomanPSMT"/>
          <w:i/>
          <w:sz w:val="24"/>
          <w:szCs w:val="24"/>
        </w:rPr>
        <w:t>«con molte prove»</w:t>
      </w:r>
      <w:r w:rsidRPr="006A451D">
        <w:rPr>
          <w:rFonts w:ascii="TimesNewRomanPSMT" w:hAnsi="TimesNewRomanPSMT" w:cs="TimesNewRomanPSMT"/>
          <w:sz w:val="24"/>
          <w:szCs w:val="24"/>
        </w:rPr>
        <w:t>.</w:t>
      </w:r>
      <w:r w:rsidR="002953E2">
        <w:rPr>
          <w:rFonts w:ascii="TimesNewRomanPSMT" w:hAnsi="TimesNewRomanPSMT" w:cs="TimesNewRomanPSMT"/>
          <w:sz w:val="24"/>
          <w:szCs w:val="24"/>
        </w:rPr>
        <w:t xml:space="preserve"> Gesti di Gesù che dimostravano la realtà della risurrezione</w:t>
      </w:r>
      <w:r w:rsidR="00C7348F">
        <w:rPr>
          <w:rFonts w:ascii="TimesNewRomanPSMT" w:hAnsi="TimesNewRomanPSMT" w:cs="TimesNewRomanPSMT"/>
          <w:sz w:val="24"/>
          <w:szCs w:val="24"/>
        </w:rPr>
        <w:t xml:space="preserve">, la quale doveva </w:t>
      </w:r>
      <w:r w:rsidR="00CD49CF">
        <w:rPr>
          <w:rFonts w:ascii="TimesNewRomanPSMT" w:hAnsi="TimesNewRomanPSMT" w:cs="TimesNewRomanPSMT"/>
          <w:sz w:val="24"/>
          <w:szCs w:val="24"/>
        </w:rPr>
        <w:t>spingere</w:t>
      </w:r>
      <w:r w:rsidR="00C7348F">
        <w:rPr>
          <w:rFonts w:ascii="TimesNewRomanPSMT" w:hAnsi="TimesNewRomanPSMT" w:cs="TimesNewRomanPSMT"/>
          <w:sz w:val="24"/>
          <w:szCs w:val="24"/>
        </w:rPr>
        <w:t xml:space="preserve"> il motore della missione. Ma dovevano anche inculcare negli apostoli l’insegnamento che avrebbero trasmesso. Questa ultima scuola dura </w:t>
      </w:r>
      <w:r w:rsidR="00C7348F">
        <w:rPr>
          <w:rFonts w:ascii="TimesNewRomanPSMT" w:hAnsi="TimesNewRomanPSMT" w:cs="TimesNewRomanPSMT"/>
          <w:i/>
          <w:sz w:val="24"/>
          <w:szCs w:val="24"/>
        </w:rPr>
        <w:t>«quaranta giorni»:</w:t>
      </w:r>
      <w:r w:rsidR="00C7348F">
        <w:rPr>
          <w:rFonts w:ascii="TimesNewRomanPSMT" w:hAnsi="TimesNewRomanPSMT" w:cs="TimesNewRomanPSMT"/>
          <w:sz w:val="24"/>
          <w:szCs w:val="24"/>
        </w:rPr>
        <w:t xml:space="preserve"> nella simbologia biblica significa “un percorso verso una meta”. L’insegnamento di Gesù è organico e dettagliato</w:t>
      </w:r>
      <w:r w:rsidR="00544C72">
        <w:rPr>
          <w:rFonts w:ascii="TimesNewRomanPSMT" w:hAnsi="TimesNewRomanPSMT" w:cs="TimesNewRomanPSMT"/>
          <w:sz w:val="24"/>
          <w:szCs w:val="24"/>
        </w:rPr>
        <w:t>, il titolo del</w:t>
      </w:r>
      <w:r w:rsidR="00CD49CF">
        <w:rPr>
          <w:rFonts w:ascii="TimesNewRomanPSMT" w:hAnsi="TimesNewRomanPSMT" w:cs="TimesNewRomanPSMT"/>
          <w:sz w:val="24"/>
          <w:szCs w:val="24"/>
        </w:rPr>
        <w:t xml:space="preserve">l’esame di maturità </w:t>
      </w:r>
      <w:r w:rsidR="00544C72">
        <w:rPr>
          <w:rFonts w:ascii="TimesNewRomanPSMT" w:hAnsi="TimesNewRomanPSMT" w:cs="TimesNewRomanPSMT"/>
          <w:sz w:val="24"/>
          <w:szCs w:val="24"/>
        </w:rPr>
        <w:t xml:space="preserve">è “il Regno di Dio”. Non si tratta quindi di un </w:t>
      </w:r>
      <w:r w:rsidR="00CD49CF">
        <w:rPr>
          <w:rFonts w:ascii="TimesNewRomanPSMT" w:hAnsi="TimesNewRomanPSMT" w:cs="TimesNewRomanPSMT"/>
          <w:sz w:val="24"/>
          <w:szCs w:val="24"/>
        </w:rPr>
        <w:t xml:space="preserve">insegnamento </w:t>
      </w:r>
      <w:r w:rsidR="00544C72">
        <w:rPr>
          <w:rFonts w:ascii="TimesNewRomanPSMT" w:hAnsi="TimesNewRomanPSMT" w:cs="TimesNewRomanPSMT"/>
          <w:sz w:val="24"/>
          <w:szCs w:val="24"/>
        </w:rPr>
        <w:t>nuovo e misterioso</w:t>
      </w:r>
      <w:r w:rsidR="00CD49CF">
        <w:rPr>
          <w:rFonts w:ascii="TimesNewRomanPSMT" w:hAnsi="TimesNewRomanPSMT" w:cs="TimesNewRomanPSMT"/>
          <w:sz w:val="24"/>
          <w:szCs w:val="24"/>
        </w:rPr>
        <w:t>:</w:t>
      </w:r>
      <w:r w:rsidR="00544C72">
        <w:rPr>
          <w:rFonts w:ascii="TimesNewRomanPSMT" w:hAnsi="TimesNewRomanPSMT" w:cs="TimesNewRomanPSMT"/>
          <w:sz w:val="24"/>
          <w:szCs w:val="24"/>
        </w:rPr>
        <w:t xml:space="preserve"> il tema del Regno di Dio era già al centro del Vangelo</w:t>
      </w:r>
      <w:r w:rsidR="00CD49CF">
        <w:rPr>
          <w:rFonts w:ascii="TimesNewRomanPSMT" w:hAnsi="TimesNewRomanPSMT" w:cs="TimesNewRomanPSMT"/>
          <w:sz w:val="24"/>
          <w:szCs w:val="24"/>
        </w:rPr>
        <w:t>!</w:t>
      </w:r>
      <w:r w:rsidR="00544C72">
        <w:rPr>
          <w:rFonts w:ascii="TimesNewRomanPSMT" w:hAnsi="TimesNewRomanPSMT" w:cs="TimesNewRomanPSMT"/>
          <w:sz w:val="24"/>
          <w:szCs w:val="24"/>
        </w:rPr>
        <w:t xml:space="preserve"> </w:t>
      </w:r>
      <w:r w:rsidR="00CD49CF">
        <w:rPr>
          <w:rFonts w:ascii="TimesNewRomanPSMT" w:hAnsi="TimesNewRomanPSMT" w:cs="TimesNewRomanPSMT"/>
          <w:sz w:val="24"/>
          <w:szCs w:val="24"/>
        </w:rPr>
        <w:t>I</w:t>
      </w:r>
      <w:r w:rsidR="00544C72">
        <w:rPr>
          <w:rFonts w:ascii="TimesNewRomanPSMT" w:hAnsi="TimesNewRomanPSMT" w:cs="TimesNewRomanPSMT"/>
          <w:sz w:val="24"/>
          <w:szCs w:val="24"/>
        </w:rPr>
        <w:t xml:space="preserve">n questo tempo di discepolato (cammino che in realtà non è ancora concluso) la Chiesa si impegna a recepire l’insegnamento di Gesù cogliendone le sfide per ogni epoca. </w:t>
      </w:r>
    </w:p>
    <w:p w14:paraId="409792C5" w14:textId="59AACD98" w:rsidR="00F71698" w:rsidRDefault="00C011F9" w:rsidP="00C648FF">
      <w:pPr>
        <w:autoSpaceDE w:val="0"/>
        <w:autoSpaceDN w:val="0"/>
        <w:adjustRightInd w:val="0"/>
        <w:spacing w:before="120" w:after="0" w:line="100" w:lineRule="atLeast"/>
        <w:jc w:val="both"/>
        <w:rPr>
          <w:rFonts w:ascii="TimesNewRomanPSMT" w:hAnsi="TimesNewRomanPSMT" w:cs="TimesNewRomanPSMT"/>
          <w:sz w:val="24"/>
          <w:szCs w:val="24"/>
        </w:rPr>
      </w:pPr>
      <w:r w:rsidRPr="006A451D">
        <w:rPr>
          <w:rFonts w:ascii="TimesNewRomanPSMT" w:hAnsi="TimesNewRomanPSMT" w:cs="TimesNewRomanPSMT"/>
          <w:sz w:val="24"/>
          <w:szCs w:val="24"/>
        </w:rPr>
        <w:t xml:space="preserve">* </w:t>
      </w:r>
      <w:r w:rsidR="00544C72">
        <w:rPr>
          <w:rFonts w:ascii="TimesNewRomanPSMT" w:hAnsi="TimesNewRomanPSMT" w:cs="TimesNewRomanPSMT"/>
          <w:sz w:val="24"/>
          <w:szCs w:val="24"/>
        </w:rPr>
        <w:t>V</w:t>
      </w:r>
      <w:r w:rsidR="000E6903">
        <w:rPr>
          <w:rFonts w:ascii="TimesNewRomanPSMT" w:hAnsi="TimesNewRomanPSMT" w:cs="TimesNewRomanPSMT"/>
          <w:sz w:val="24"/>
          <w:szCs w:val="24"/>
        </w:rPr>
        <w:t>v</w:t>
      </w:r>
      <w:r w:rsidR="00544C72">
        <w:rPr>
          <w:rFonts w:ascii="TimesNewRomanPSMT" w:hAnsi="TimesNewRomanPSMT" w:cs="TimesNewRomanPSMT"/>
          <w:sz w:val="24"/>
          <w:szCs w:val="24"/>
        </w:rPr>
        <w:t>. 4</w:t>
      </w:r>
      <w:r w:rsidR="000E6903">
        <w:rPr>
          <w:rFonts w:ascii="TimesNewRomanPSMT" w:hAnsi="TimesNewRomanPSMT" w:cs="TimesNewRomanPSMT"/>
          <w:sz w:val="24"/>
          <w:szCs w:val="24"/>
        </w:rPr>
        <w:t>-5</w:t>
      </w:r>
      <w:r w:rsidR="00544C72">
        <w:rPr>
          <w:rFonts w:ascii="TimesNewRomanPSMT" w:hAnsi="TimesNewRomanPSMT" w:cs="TimesNewRomanPSMT"/>
          <w:sz w:val="24"/>
          <w:szCs w:val="24"/>
        </w:rPr>
        <w:t xml:space="preserve">: l’ultima </w:t>
      </w:r>
      <w:r w:rsidR="00131547">
        <w:rPr>
          <w:rFonts w:ascii="TimesNewRomanPSMT" w:hAnsi="TimesNewRomanPSMT" w:cs="TimesNewRomanPSMT"/>
          <w:sz w:val="24"/>
          <w:szCs w:val="24"/>
        </w:rPr>
        <w:t>omelia</w:t>
      </w:r>
      <w:r w:rsidR="00544C72">
        <w:rPr>
          <w:rFonts w:ascii="TimesNewRomanPSMT" w:hAnsi="TimesNewRomanPSMT" w:cs="TimesNewRomanPSMT"/>
          <w:sz w:val="24"/>
          <w:szCs w:val="24"/>
        </w:rPr>
        <w:t xml:space="preserve">, </w:t>
      </w:r>
      <w:r w:rsidR="00544C72">
        <w:rPr>
          <w:rFonts w:ascii="TimesNewRomanPSMT" w:hAnsi="TimesNewRomanPSMT" w:cs="TimesNewRomanPSMT"/>
          <w:i/>
          <w:sz w:val="24"/>
          <w:szCs w:val="24"/>
        </w:rPr>
        <w:t>«mentre si trovava a tavola con essi».</w:t>
      </w:r>
      <w:r w:rsidR="00544C72">
        <w:rPr>
          <w:rFonts w:ascii="TimesNewRomanPSMT" w:hAnsi="TimesNewRomanPSMT" w:cs="TimesNewRomanPSMT"/>
          <w:sz w:val="24"/>
          <w:szCs w:val="24"/>
        </w:rPr>
        <w:t xml:space="preserve"> </w:t>
      </w:r>
      <w:r w:rsidR="00F37E50">
        <w:rPr>
          <w:rFonts w:ascii="TimesNewRomanPSMT" w:hAnsi="TimesNewRomanPSMT" w:cs="TimesNewRomanPSMT"/>
          <w:sz w:val="24"/>
          <w:szCs w:val="24"/>
        </w:rPr>
        <w:t>Il contesto della “tavola” è molto pasquale e ha sapore eucaristico</w:t>
      </w:r>
      <w:r w:rsidR="00592AF2">
        <w:rPr>
          <w:rFonts w:ascii="TimesNewRomanPSMT" w:hAnsi="TimesNewRomanPSMT" w:cs="TimesNewRomanPSMT"/>
          <w:sz w:val="24"/>
          <w:szCs w:val="24"/>
        </w:rPr>
        <w:t xml:space="preserve">. Anzitutto </w:t>
      </w:r>
      <w:r w:rsidR="00F37E50">
        <w:rPr>
          <w:rFonts w:ascii="TimesNewRomanPSMT" w:hAnsi="TimesNewRomanPSMT" w:cs="TimesNewRomanPSMT"/>
          <w:sz w:val="24"/>
          <w:szCs w:val="24"/>
        </w:rPr>
        <w:t xml:space="preserve">c’è </w:t>
      </w:r>
      <w:r w:rsidR="00F37E50" w:rsidRPr="00F37E50">
        <w:rPr>
          <w:rFonts w:ascii="TimesNewRomanPSMT" w:hAnsi="TimesNewRomanPSMT" w:cs="TimesNewRomanPSMT"/>
          <w:i/>
          <w:sz w:val="24"/>
          <w:szCs w:val="24"/>
        </w:rPr>
        <w:t>l</w:t>
      </w:r>
      <w:r w:rsidR="00592AF2">
        <w:rPr>
          <w:rFonts w:ascii="TimesNewRomanPSMT" w:hAnsi="TimesNewRomanPSMT" w:cs="TimesNewRomanPSMT"/>
          <w:i/>
          <w:sz w:val="24"/>
          <w:szCs w:val="24"/>
        </w:rPr>
        <w:t>a parola di Gesù:</w:t>
      </w:r>
      <w:r w:rsidR="00592AF2" w:rsidRPr="00592AF2">
        <w:rPr>
          <w:rFonts w:ascii="TimesNewRomanPSMT" w:hAnsi="TimesNewRomanPSMT" w:cs="TimesNewRomanPSMT"/>
          <w:sz w:val="24"/>
          <w:szCs w:val="24"/>
        </w:rPr>
        <w:t xml:space="preserve"> </w:t>
      </w:r>
      <w:r w:rsidR="00592AF2">
        <w:rPr>
          <w:rFonts w:ascii="TimesNewRomanPSMT" w:hAnsi="TimesNewRomanPSMT" w:cs="TimesNewRomanPSMT"/>
          <w:sz w:val="24"/>
          <w:szCs w:val="24"/>
        </w:rPr>
        <w:t xml:space="preserve">autorevole </w:t>
      </w:r>
      <w:r w:rsidR="00592AF2" w:rsidRPr="000E6903">
        <w:rPr>
          <w:rFonts w:ascii="TimesNewRomanPSMT" w:hAnsi="TimesNewRomanPSMT" w:cs="TimesNewRomanPSMT"/>
          <w:i/>
          <w:sz w:val="24"/>
          <w:szCs w:val="24"/>
        </w:rPr>
        <w:t>(</w:t>
      </w:r>
      <w:r w:rsidR="000E6903">
        <w:rPr>
          <w:rFonts w:ascii="TimesNewRomanPSMT" w:hAnsi="TimesNewRomanPSMT" w:cs="TimesNewRomanPSMT"/>
          <w:i/>
          <w:sz w:val="24"/>
          <w:szCs w:val="24"/>
        </w:rPr>
        <w:t>ordinò</w:t>
      </w:r>
      <w:r w:rsidR="000E6903" w:rsidRPr="000E6903">
        <w:rPr>
          <w:rFonts w:ascii="TimesNewRomanPSMT" w:hAnsi="TimesNewRomanPSMT" w:cs="TimesNewRomanPSMT"/>
          <w:i/>
          <w:sz w:val="24"/>
          <w:szCs w:val="24"/>
        </w:rPr>
        <w:t>)</w:t>
      </w:r>
      <w:r w:rsidR="000E6903">
        <w:rPr>
          <w:rFonts w:ascii="TimesNewRomanPSMT" w:hAnsi="TimesNewRomanPSMT" w:cs="TimesNewRomanPSMT"/>
          <w:i/>
          <w:sz w:val="24"/>
          <w:szCs w:val="24"/>
        </w:rPr>
        <w:t>,</w:t>
      </w:r>
      <w:r w:rsidR="00592AF2">
        <w:rPr>
          <w:rFonts w:ascii="TimesNewRomanPSMT" w:hAnsi="TimesNewRomanPSMT" w:cs="TimesNewRomanPSMT"/>
          <w:sz w:val="24"/>
          <w:szCs w:val="24"/>
        </w:rPr>
        <w:t xml:space="preserve"> </w:t>
      </w:r>
      <w:r w:rsidR="000E6903">
        <w:rPr>
          <w:rFonts w:ascii="TimesNewRomanPSMT" w:hAnsi="TimesNewRomanPSMT" w:cs="TimesNewRomanPSMT"/>
          <w:sz w:val="24"/>
          <w:szCs w:val="24"/>
        </w:rPr>
        <w:t xml:space="preserve">pratica </w:t>
      </w:r>
      <w:r w:rsidR="000E6903" w:rsidRPr="000E6903">
        <w:rPr>
          <w:rFonts w:ascii="TimesNewRomanPSMT" w:hAnsi="TimesNewRomanPSMT" w:cs="TimesNewRomanPSMT"/>
          <w:i/>
          <w:sz w:val="24"/>
          <w:szCs w:val="24"/>
        </w:rPr>
        <w:t>(</w:t>
      </w:r>
      <w:r w:rsidR="000E6903">
        <w:rPr>
          <w:rFonts w:ascii="TimesNewRomanPSMT" w:hAnsi="TimesNewRomanPSMT" w:cs="TimesNewRomanPSMT"/>
          <w:i/>
          <w:sz w:val="24"/>
          <w:szCs w:val="24"/>
        </w:rPr>
        <w:t>restate a Gerusalemme!</w:t>
      </w:r>
      <w:r w:rsidR="000E6903" w:rsidRPr="000E6903">
        <w:rPr>
          <w:rFonts w:ascii="TimesNewRomanPSMT" w:hAnsi="TimesNewRomanPSMT" w:cs="TimesNewRomanPSMT"/>
          <w:i/>
          <w:sz w:val="24"/>
          <w:szCs w:val="24"/>
        </w:rPr>
        <w:t>)</w:t>
      </w:r>
      <w:r w:rsidR="000E6903">
        <w:rPr>
          <w:rFonts w:ascii="TimesNewRomanPSMT" w:hAnsi="TimesNewRomanPSMT" w:cs="TimesNewRomanPSMT"/>
          <w:i/>
          <w:sz w:val="24"/>
          <w:szCs w:val="24"/>
        </w:rPr>
        <w:t>,</w:t>
      </w:r>
      <w:r w:rsidR="000E6903" w:rsidRPr="000E6903">
        <w:rPr>
          <w:rFonts w:ascii="TimesNewRomanPSMT" w:hAnsi="TimesNewRomanPSMT" w:cs="TimesNewRomanPSMT"/>
          <w:sz w:val="24"/>
          <w:szCs w:val="24"/>
        </w:rPr>
        <w:t xml:space="preserve"> </w:t>
      </w:r>
      <w:r w:rsidR="000E6903">
        <w:rPr>
          <w:rFonts w:ascii="TimesNewRomanPSMT" w:hAnsi="TimesNewRomanPSMT" w:cs="TimesNewRomanPSMT"/>
          <w:sz w:val="24"/>
          <w:szCs w:val="24"/>
        </w:rPr>
        <w:t xml:space="preserve">profetica perché annuncia una nuova opera di Dio </w:t>
      </w:r>
      <w:r w:rsidR="000E6903" w:rsidRPr="000E6903">
        <w:rPr>
          <w:rFonts w:ascii="TimesNewRomanPSMT" w:hAnsi="TimesNewRomanPSMT" w:cs="TimesNewRomanPSMT"/>
          <w:i/>
          <w:sz w:val="24"/>
          <w:szCs w:val="24"/>
        </w:rPr>
        <w:t>(</w:t>
      </w:r>
      <w:r w:rsidR="000E6903">
        <w:rPr>
          <w:rFonts w:ascii="TimesNewRomanPSMT" w:hAnsi="TimesNewRomanPSMT" w:cs="TimesNewRomanPSMT"/>
          <w:i/>
          <w:sz w:val="24"/>
          <w:szCs w:val="24"/>
        </w:rPr>
        <w:t>sarete battezzati in Spirito Santo</w:t>
      </w:r>
      <w:r w:rsidR="000E6903" w:rsidRPr="000E6903">
        <w:rPr>
          <w:rFonts w:ascii="TimesNewRomanPSMT" w:hAnsi="TimesNewRomanPSMT" w:cs="TimesNewRomanPSMT"/>
          <w:i/>
          <w:sz w:val="24"/>
          <w:szCs w:val="24"/>
        </w:rPr>
        <w:t>)</w:t>
      </w:r>
      <w:r w:rsidR="000E6903">
        <w:rPr>
          <w:rFonts w:ascii="TimesNewRomanPSMT" w:hAnsi="TimesNewRomanPSMT" w:cs="TimesNewRomanPSMT"/>
          <w:i/>
          <w:sz w:val="24"/>
          <w:szCs w:val="24"/>
        </w:rPr>
        <w:t>.</w:t>
      </w:r>
      <w:r w:rsidR="000E6903">
        <w:rPr>
          <w:rFonts w:ascii="TimesNewRomanPSMT" w:hAnsi="TimesNewRomanPSMT" w:cs="TimesNewRomanPSMT"/>
          <w:sz w:val="24"/>
          <w:szCs w:val="24"/>
        </w:rPr>
        <w:t xml:space="preserve"> La Pentecoste, Battesimo in Spirito, dovrà avvenire a Gerusalemme, perché </w:t>
      </w:r>
      <w:r w:rsidR="0047013D">
        <w:rPr>
          <w:rFonts w:ascii="TimesNewRomanPSMT" w:hAnsi="TimesNewRomanPSMT" w:cs="TimesNewRomanPSMT"/>
          <w:sz w:val="24"/>
          <w:szCs w:val="24"/>
        </w:rPr>
        <w:t xml:space="preserve">è </w:t>
      </w:r>
      <w:r w:rsidR="00F73F34">
        <w:rPr>
          <w:rFonts w:ascii="TimesNewRomanPSMT" w:hAnsi="TimesNewRomanPSMT" w:cs="TimesNewRomanPSMT"/>
          <w:sz w:val="24"/>
          <w:szCs w:val="24"/>
        </w:rPr>
        <w:t xml:space="preserve">la città di Dio </w:t>
      </w:r>
      <w:r w:rsidR="0047013D">
        <w:rPr>
          <w:rFonts w:ascii="TimesNewRomanPSMT" w:hAnsi="TimesNewRomanPSMT" w:cs="TimesNewRomanPSMT"/>
          <w:sz w:val="24"/>
          <w:szCs w:val="24"/>
        </w:rPr>
        <w:t xml:space="preserve">che </w:t>
      </w:r>
      <w:r w:rsidR="00F73F34">
        <w:rPr>
          <w:rFonts w:ascii="TimesNewRomanPSMT" w:hAnsi="TimesNewRomanPSMT" w:cs="TimesNewRomanPSMT"/>
          <w:sz w:val="24"/>
          <w:szCs w:val="24"/>
        </w:rPr>
        <w:t>deve partorire (nell’acqua!) il nuovo popolo dell’Alleanza</w:t>
      </w:r>
      <w:r w:rsidR="0047013D">
        <w:rPr>
          <w:rFonts w:ascii="TimesNewRomanPSMT" w:hAnsi="TimesNewRomanPSMT" w:cs="TimesNewRomanPSMT"/>
          <w:sz w:val="24"/>
          <w:szCs w:val="24"/>
        </w:rPr>
        <w:t>.</w:t>
      </w:r>
      <w:r w:rsidR="00F73F34">
        <w:rPr>
          <w:rFonts w:ascii="TimesNewRomanPSMT" w:hAnsi="TimesNewRomanPSMT" w:cs="TimesNewRomanPSMT"/>
          <w:sz w:val="24"/>
          <w:szCs w:val="24"/>
        </w:rPr>
        <w:t xml:space="preserve"> </w:t>
      </w:r>
      <w:r w:rsidR="0047013D">
        <w:rPr>
          <w:rFonts w:ascii="TimesNewRomanPSMT" w:hAnsi="TimesNewRomanPSMT" w:cs="TimesNewRomanPSMT"/>
          <w:sz w:val="24"/>
          <w:szCs w:val="24"/>
        </w:rPr>
        <w:t>I</w:t>
      </w:r>
      <w:r w:rsidR="00F73F34">
        <w:rPr>
          <w:rFonts w:ascii="TimesNewRomanPSMT" w:hAnsi="TimesNewRomanPSMT" w:cs="TimesNewRomanPSMT"/>
          <w:sz w:val="24"/>
          <w:szCs w:val="24"/>
        </w:rPr>
        <w:t xml:space="preserve">l battesimo </w:t>
      </w:r>
      <w:r w:rsidR="009036A9">
        <w:rPr>
          <w:rFonts w:ascii="TimesNewRomanPSMT" w:hAnsi="TimesNewRomanPSMT" w:cs="TimesNewRomanPSMT"/>
          <w:sz w:val="24"/>
          <w:szCs w:val="24"/>
        </w:rPr>
        <w:t xml:space="preserve">penitenziale </w:t>
      </w:r>
      <w:r w:rsidR="00F73F34">
        <w:rPr>
          <w:rFonts w:ascii="TimesNewRomanPSMT" w:hAnsi="TimesNewRomanPSMT" w:cs="TimesNewRomanPSMT"/>
          <w:sz w:val="24"/>
          <w:szCs w:val="24"/>
        </w:rPr>
        <w:t xml:space="preserve">di Giovanni </w:t>
      </w:r>
      <w:r w:rsidR="009036A9">
        <w:rPr>
          <w:rFonts w:ascii="TimesNewRomanPSMT" w:hAnsi="TimesNewRomanPSMT" w:cs="TimesNewRomanPSMT"/>
          <w:sz w:val="24"/>
          <w:szCs w:val="24"/>
        </w:rPr>
        <w:t xml:space="preserve">ne </w:t>
      </w:r>
      <w:r w:rsidR="00F73F34">
        <w:rPr>
          <w:rFonts w:ascii="TimesNewRomanPSMT" w:hAnsi="TimesNewRomanPSMT" w:cs="TimesNewRomanPSMT"/>
          <w:sz w:val="24"/>
          <w:szCs w:val="24"/>
        </w:rPr>
        <w:t xml:space="preserve">era solo </w:t>
      </w:r>
      <w:r w:rsidR="009036A9">
        <w:rPr>
          <w:rFonts w:ascii="TimesNewRomanPSMT" w:hAnsi="TimesNewRomanPSMT" w:cs="TimesNewRomanPSMT"/>
          <w:sz w:val="24"/>
          <w:szCs w:val="24"/>
        </w:rPr>
        <w:t>la gestazione</w:t>
      </w:r>
      <w:r w:rsidR="00F73F34">
        <w:rPr>
          <w:rFonts w:ascii="TimesNewRomanPSMT" w:hAnsi="TimesNewRomanPSMT" w:cs="TimesNewRomanPSMT"/>
          <w:sz w:val="24"/>
          <w:szCs w:val="24"/>
        </w:rPr>
        <w:t xml:space="preserve">, come </w:t>
      </w:r>
      <w:r w:rsidR="0047013D">
        <w:rPr>
          <w:rFonts w:ascii="TimesNewRomanPSMT" w:hAnsi="TimesNewRomanPSMT" w:cs="TimesNewRomanPSMT"/>
          <w:sz w:val="24"/>
          <w:szCs w:val="24"/>
        </w:rPr>
        <w:t xml:space="preserve">anche </w:t>
      </w:r>
      <w:r w:rsidR="00F73F34">
        <w:rPr>
          <w:rFonts w:ascii="TimesNewRomanPSMT" w:hAnsi="TimesNewRomanPSMT" w:cs="TimesNewRomanPSMT"/>
          <w:sz w:val="24"/>
          <w:szCs w:val="24"/>
        </w:rPr>
        <w:t xml:space="preserve">lo stesso Battezzatore </w:t>
      </w:r>
      <w:r w:rsidR="0047013D">
        <w:rPr>
          <w:rFonts w:ascii="TimesNewRomanPSMT" w:hAnsi="TimesNewRomanPSMT" w:cs="TimesNewRomanPSMT"/>
          <w:sz w:val="24"/>
          <w:szCs w:val="24"/>
        </w:rPr>
        <w:t xml:space="preserve">aveva dichiarato </w:t>
      </w:r>
      <w:r w:rsidR="00F73F34">
        <w:rPr>
          <w:rFonts w:ascii="TimesNewRomanPSMT" w:hAnsi="TimesNewRomanPSMT" w:cs="TimesNewRomanPSMT"/>
          <w:sz w:val="24"/>
          <w:szCs w:val="24"/>
        </w:rPr>
        <w:t>(Lc 3,16)</w:t>
      </w:r>
      <w:r w:rsidR="0093763D">
        <w:rPr>
          <w:rFonts w:ascii="TimesNewRomanPSMT" w:hAnsi="TimesNewRomanPSMT" w:cs="TimesNewRomanPSMT"/>
          <w:sz w:val="24"/>
          <w:szCs w:val="24"/>
        </w:rPr>
        <w:t xml:space="preserve">. </w:t>
      </w:r>
    </w:p>
    <w:p w14:paraId="64C46C0D" w14:textId="77537A7B" w:rsidR="0093763D" w:rsidRPr="008E465E" w:rsidRDefault="0093763D" w:rsidP="00C648FF">
      <w:pPr>
        <w:autoSpaceDE w:val="0"/>
        <w:autoSpaceDN w:val="0"/>
        <w:adjustRightInd w:val="0"/>
        <w:spacing w:before="120" w:after="0" w:line="100" w:lineRule="atLeast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* </w:t>
      </w:r>
      <w:r w:rsidR="008B44C1">
        <w:rPr>
          <w:rFonts w:ascii="TimesNewRomanPSMT" w:hAnsi="TimesNewRomanPSMT" w:cs="TimesNewRomanPSMT"/>
          <w:sz w:val="24"/>
          <w:szCs w:val="24"/>
        </w:rPr>
        <w:t xml:space="preserve">Vv. 6-8: </w:t>
      </w:r>
      <w:r w:rsidR="00F37E50">
        <w:rPr>
          <w:rFonts w:ascii="TimesNewRomanPSMT" w:hAnsi="TimesNewRomanPSMT" w:cs="TimesNewRomanPSMT"/>
          <w:sz w:val="24"/>
          <w:szCs w:val="24"/>
        </w:rPr>
        <w:t>ecco in risposta</w:t>
      </w:r>
      <w:r w:rsidR="00131547">
        <w:rPr>
          <w:rFonts w:ascii="TimesNewRomanPSMT" w:hAnsi="TimesNewRomanPSMT" w:cs="TimesNewRomanPSMT"/>
          <w:sz w:val="24"/>
          <w:szCs w:val="24"/>
        </w:rPr>
        <w:t xml:space="preserve"> </w:t>
      </w:r>
      <w:r w:rsidR="008B44C1">
        <w:rPr>
          <w:rFonts w:ascii="TimesNewRomanPSMT" w:hAnsi="TimesNewRomanPSMT" w:cs="TimesNewRomanPSMT"/>
          <w:i/>
          <w:sz w:val="24"/>
          <w:szCs w:val="24"/>
        </w:rPr>
        <w:t>la parola dei discepoli</w:t>
      </w:r>
      <w:r w:rsidR="008B44C1">
        <w:rPr>
          <w:rFonts w:ascii="TimesNewRomanPSMT" w:hAnsi="TimesNewRomanPSMT" w:cs="TimesNewRomanPSMT"/>
          <w:sz w:val="24"/>
          <w:szCs w:val="24"/>
        </w:rPr>
        <w:t xml:space="preserve"> che chiedono chiarimenti: </w:t>
      </w:r>
      <w:r w:rsidR="00F37E50">
        <w:rPr>
          <w:rFonts w:ascii="TimesNewRomanPSMT" w:hAnsi="TimesNewRomanPSMT" w:cs="TimesNewRomanPSMT"/>
          <w:sz w:val="24"/>
          <w:szCs w:val="24"/>
        </w:rPr>
        <w:t>“È</w:t>
      </w:r>
      <w:r w:rsidR="008B44C1">
        <w:rPr>
          <w:rFonts w:ascii="TimesNewRomanPSMT" w:hAnsi="TimesNewRomanPSMT" w:cs="TimesNewRomanPSMT"/>
          <w:sz w:val="24"/>
          <w:szCs w:val="24"/>
        </w:rPr>
        <w:t xml:space="preserve"> il momento in cui realizzerai il grande progetto del nostro popolo</w:t>
      </w:r>
      <w:r w:rsidR="00E6120C">
        <w:rPr>
          <w:rFonts w:ascii="TimesNewRomanPSMT" w:hAnsi="TimesNewRomanPSMT" w:cs="TimesNewRomanPSMT"/>
          <w:sz w:val="24"/>
          <w:szCs w:val="24"/>
        </w:rPr>
        <w:t xml:space="preserve">, la </w:t>
      </w:r>
      <w:r w:rsidR="00E6120C">
        <w:rPr>
          <w:rFonts w:ascii="TimesNewRomanPSMT" w:hAnsi="TimesNewRomanPSMT" w:cs="TimesNewRomanPSMT"/>
          <w:sz w:val="24"/>
          <w:szCs w:val="24"/>
        </w:rPr>
        <w:lastRenderedPageBreak/>
        <w:t>restaurazione della potenza politica di Israele?</w:t>
      </w:r>
      <w:r w:rsidR="00F37E50">
        <w:rPr>
          <w:rFonts w:ascii="TimesNewRomanPSMT" w:hAnsi="TimesNewRomanPSMT" w:cs="TimesNewRomanPSMT"/>
          <w:sz w:val="24"/>
          <w:szCs w:val="24"/>
        </w:rPr>
        <w:t>”.</w:t>
      </w:r>
      <w:r w:rsidR="00E6120C">
        <w:rPr>
          <w:rFonts w:ascii="TimesNewRomanPSMT" w:hAnsi="TimesNewRomanPSMT" w:cs="TimesNewRomanPSMT"/>
          <w:sz w:val="24"/>
          <w:szCs w:val="24"/>
        </w:rPr>
        <w:t xml:space="preserve"> La loro attenzione è ancora concentrata sul passato (l</w:t>
      </w:r>
      <w:r w:rsidR="00F37E50">
        <w:rPr>
          <w:rFonts w:ascii="TimesNewRomanPSMT" w:hAnsi="TimesNewRomanPSMT" w:cs="TimesNewRomanPSMT"/>
          <w:sz w:val="24"/>
          <w:szCs w:val="24"/>
        </w:rPr>
        <w:t>e vicende dell</w:t>
      </w:r>
      <w:r w:rsidR="00E6120C">
        <w:rPr>
          <w:rFonts w:ascii="TimesNewRomanPSMT" w:hAnsi="TimesNewRomanPSMT" w:cs="TimesNewRomanPSMT"/>
          <w:sz w:val="24"/>
          <w:szCs w:val="24"/>
        </w:rPr>
        <w:t xml:space="preserve">’Israele storico), mentre Dio intende realizzare </w:t>
      </w:r>
      <w:r w:rsidR="00E6120C">
        <w:rPr>
          <w:rFonts w:ascii="TimesNewRomanPSMT" w:hAnsi="TimesNewRomanPSMT" w:cs="TimesNewRomanPSMT"/>
          <w:i/>
          <w:sz w:val="24"/>
          <w:szCs w:val="24"/>
        </w:rPr>
        <w:t>una cosa nuova.</w:t>
      </w:r>
      <w:r w:rsidR="00E6120C">
        <w:rPr>
          <w:rFonts w:ascii="TimesNewRomanPSMT" w:hAnsi="TimesNewRomanPSMT" w:cs="TimesNewRomanPSMT"/>
          <w:sz w:val="24"/>
          <w:szCs w:val="24"/>
        </w:rPr>
        <w:t xml:space="preserve"> Per questo la risposta di Gesù, piuttosto rude (v. 7), dichiara che non si tratta di un progetto umano, ma </w:t>
      </w:r>
      <w:r w:rsidR="00E6120C">
        <w:rPr>
          <w:rFonts w:ascii="TimesNewRomanPSMT" w:hAnsi="TimesNewRomanPSMT" w:cs="TimesNewRomanPSMT"/>
          <w:i/>
          <w:sz w:val="24"/>
          <w:szCs w:val="24"/>
        </w:rPr>
        <w:t>«tempi e momenti che il Padre ha riservato al suo potere».</w:t>
      </w:r>
      <w:r w:rsidR="00E6120C">
        <w:rPr>
          <w:rFonts w:ascii="TimesNewRomanPSMT" w:hAnsi="TimesNewRomanPSMT" w:cs="TimesNewRomanPSMT"/>
          <w:sz w:val="24"/>
          <w:szCs w:val="24"/>
        </w:rPr>
        <w:t xml:space="preserve"> </w:t>
      </w:r>
      <w:r w:rsidR="00131547">
        <w:rPr>
          <w:rFonts w:ascii="TimesNewRomanPSMT" w:hAnsi="TimesNewRomanPSMT" w:cs="TimesNewRomanPSMT"/>
          <w:sz w:val="24"/>
          <w:szCs w:val="24"/>
        </w:rPr>
        <w:t xml:space="preserve">Il progetto appartiene a Dio, e sarà Lui a farlo conoscere un po’ alla volta, a tempo debito. La Chiesa non </w:t>
      </w:r>
      <w:r w:rsidR="00F37E50">
        <w:rPr>
          <w:rFonts w:ascii="TimesNewRomanPSMT" w:hAnsi="TimesNewRomanPSMT" w:cs="TimesNewRomanPSMT"/>
          <w:sz w:val="24"/>
          <w:szCs w:val="24"/>
        </w:rPr>
        <w:t xml:space="preserve">ha potere sul </w:t>
      </w:r>
      <w:r w:rsidR="00131547">
        <w:rPr>
          <w:rFonts w:ascii="TimesNewRomanPSMT" w:hAnsi="TimesNewRomanPSMT" w:cs="TimesNewRomanPSMT"/>
          <w:sz w:val="24"/>
          <w:szCs w:val="24"/>
        </w:rPr>
        <w:t>piano di Dio</w:t>
      </w:r>
      <w:r w:rsidR="00E44D7C">
        <w:rPr>
          <w:rFonts w:ascii="TimesNewRomanPSMT" w:hAnsi="TimesNewRomanPSMT" w:cs="TimesNewRomanPSMT"/>
          <w:sz w:val="24"/>
          <w:szCs w:val="24"/>
        </w:rPr>
        <w:t>.</w:t>
      </w:r>
      <w:r w:rsidR="00131547">
        <w:rPr>
          <w:rFonts w:ascii="TimesNewRomanPSMT" w:hAnsi="TimesNewRomanPSMT" w:cs="TimesNewRomanPSMT"/>
          <w:sz w:val="24"/>
          <w:szCs w:val="24"/>
        </w:rPr>
        <w:t xml:space="preserve"> </w:t>
      </w:r>
      <w:r w:rsidR="00F37E50">
        <w:rPr>
          <w:rFonts w:ascii="TimesNewRomanPSMT" w:hAnsi="TimesNewRomanPSMT" w:cs="TimesNewRomanPSMT"/>
          <w:sz w:val="24"/>
          <w:szCs w:val="24"/>
        </w:rPr>
        <w:t xml:space="preserve">Il Battesimo in Spirito è il primo passo di un cammino </w:t>
      </w:r>
      <w:r w:rsidR="008E465E">
        <w:rPr>
          <w:rFonts w:ascii="TimesNewRomanPSMT" w:hAnsi="TimesNewRomanPSMT" w:cs="TimesNewRomanPSMT"/>
          <w:sz w:val="24"/>
          <w:szCs w:val="24"/>
        </w:rPr>
        <w:t xml:space="preserve">che la porterà, obbediente come Abramo che partì senza sapere dove andava (Gen 12,1), </w:t>
      </w:r>
      <w:r w:rsidR="008E465E">
        <w:rPr>
          <w:rFonts w:ascii="TimesNewRomanPSMT" w:hAnsi="TimesNewRomanPSMT" w:cs="TimesNewRomanPSMT"/>
          <w:i/>
          <w:sz w:val="24"/>
          <w:szCs w:val="24"/>
        </w:rPr>
        <w:t>«da Gerusalemme alla Giudea, alla Samaria, fino ai confini della terra».</w:t>
      </w:r>
      <w:r w:rsidR="008E465E">
        <w:rPr>
          <w:rFonts w:ascii="TimesNewRomanPSMT" w:hAnsi="TimesNewRomanPSMT" w:cs="TimesNewRomanPSMT"/>
          <w:sz w:val="24"/>
          <w:szCs w:val="24"/>
        </w:rPr>
        <w:t xml:space="preserve"> Ecco delineato il progetto geografico degli Atti: da Gerusalemme a Roma, là dove il libro termina. Luca dà voce anche al </w:t>
      </w:r>
      <w:r w:rsidR="008E465E">
        <w:rPr>
          <w:rFonts w:ascii="TimesNewRomanPSMT" w:hAnsi="TimesNewRomanPSMT" w:cs="TimesNewRomanPSMT"/>
          <w:i/>
          <w:sz w:val="24"/>
          <w:szCs w:val="24"/>
        </w:rPr>
        <w:t>contenuto</w:t>
      </w:r>
      <w:r w:rsidR="008E465E">
        <w:rPr>
          <w:rFonts w:ascii="TimesNewRomanPSMT" w:hAnsi="TimesNewRomanPSMT" w:cs="TimesNewRomanPSMT"/>
          <w:sz w:val="24"/>
          <w:szCs w:val="24"/>
        </w:rPr>
        <w:t xml:space="preserve"> </w:t>
      </w:r>
      <w:r w:rsidR="00D579A8">
        <w:rPr>
          <w:rFonts w:ascii="TimesNewRomanPSMT" w:hAnsi="TimesNewRomanPSMT" w:cs="TimesNewRomanPSMT"/>
          <w:sz w:val="24"/>
          <w:szCs w:val="24"/>
        </w:rPr>
        <w:t xml:space="preserve">del progetto del Padre: </w:t>
      </w:r>
      <w:r w:rsidR="00D579A8">
        <w:rPr>
          <w:rFonts w:ascii="TimesNewRomanPSMT" w:hAnsi="TimesNewRomanPSMT" w:cs="TimesNewRomanPSMT"/>
          <w:i/>
          <w:sz w:val="24"/>
          <w:szCs w:val="24"/>
        </w:rPr>
        <w:t>«Di me sarete testimoni»,</w:t>
      </w:r>
      <w:r w:rsidR="00D579A8">
        <w:rPr>
          <w:rFonts w:ascii="TimesNewRomanPSMT" w:hAnsi="TimesNewRomanPSMT" w:cs="TimesNewRomanPSMT"/>
          <w:sz w:val="24"/>
          <w:szCs w:val="24"/>
        </w:rPr>
        <w:t xml:space="preserve"> cioè le opere e parole di Gesù (il Vangelo), e infine pure </w:t>
      </w:r>
      <w:r w:rsidR="00D579A8">
        <w:rPr>
          <w:rFonts w:ascii="TimesNewRomanPSMT" w:hAnsi="TimesNewRomanPSMT" w:cs="TimesNewRomanPSMT"/>
          <w:i/>
          <w:sz w:val="24"/>
          <w:szCs w:val="24"/>
        </w:rPr>
        <w:t>il mezzo per realizzare questo progetto:</w:t>
      </w:r>
      <w:r w:rsidR="00D579A8">
        <w:rPr>
          <w:rFonts w:ascii="TimesNewRomanPSMT" w:hAnsi="TimesNewRomanPSMT" w:cs="TimesNewRomanPSMT"/>
          <w:sz w:val="24"/>
          <w:szCs w:val="24"/>
        </w:rPr>
        <w:t xml:space="preserve"> </w:t>
      </w:r>
      <w:r w:rsidR="00D579A8">
        <w:rPr>
          <w:rFonts w:ascii="TimesNewRomanPSMT" w:hAnsi="TimesNewRomanPSMT" w:cs="TimesNewRomanPSMT"/>
          <w:i/>
          <w:sz w:val="24"/>
          <w:szCs w:val="24"/>
        </w:rPr>
        <w:t>«Riceverete la forza dello Spirito Santo».</w:t>
      </w:r>
      <w:r w:rsidR="00D579A8">
        <w:rPr>
          <w:rFonts w:ascii="TimesNewRomanPSMT" w:hAnsi="TimesNewRomanPSMT" w:cs="TimesNewRomanPSMT"/>
          <w:sz w:val="24"/>
          <w:szCs w:val="24"/>
        </w:rPr>
        <w:t xml:space="preserve"> La Forza dello Spirito assicurerà che la missione proceda fino alla meta, nonostante tutto. </w:t>
      </w:r>
      <w:r w:rsidR="008E465E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5663F89B" w14:textId="14B3122C" w:rsidR="00E44D7C" w:rsidRPr="00E44D7C" w:rsidRDefault="00E44D7C" w:rsidP="00C648FF">
      <w:pPr>
        <w:autoSpaceDE w:val="0"/>
        <w:autoSpaceDN w:val="0"/>
        <w:adjustRightInd w:val="0"/>
        <w:spacing w:before="120" w:after="0" w:line="100" w:lineRule="atLeast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* </w:t>
      </w:r>
      <w:r w:rsidR="00D579A8">
        <w:rPr>
          <w:rFonts w:ascii="TimesNewRomanPSMT" w:hAnsi="TimesNewRomanPSMT" w:cs="TimesNewRomanPSMT"/>
          <w:sz w:val="24"/>
          <w:szCs w:val="24"/>
        </w:rPr>
        <w:t xml:space="preserve">Vv. 9-11. Come epilogo, abbiamo </w:t>
      </w:r>
      <w:r w:rsidR="00D579A8">
        <w:rPr>
          <w:rFonts w:ascii="TimesNewRomanPSMT" w:hAnsi="TimesNewRomanPSMT" w:cs="TimesNewRomanPSMT"/>
          <w:i/>
          <w:sz w:val="24"/>
          <w:szCs w:val="24"/>
        </w:rPr>
        <w:t>la comunione e la distanza.</w:t>
      </w:r>
      <w:r w:rsidR="00D579A8">
        <w:rPr>
          <w:rFonts w:ascii="TimesNewRomanPSMT" w:hAnsi="TimesNewRomanPSMT" w:cs="TimesNewRomanPSMT"/>
          <w:sz w:val="24"/>
          <w:szCs w:val="24"/>
        </w:rPr>
        <w:t xml:space="preserve"> </w:t>
      </w:r>
      <w:r w:rsidR="003A798A">
        <w:rPr>
          <w:rFonts w:ascii="TimesNewRomanPSMT" w:hAnsi="TimesNewRomanPSMT" w:cs="TimesNewRomanPSMT"/>
          <w:sz w:val="24"/>
          <w:szCs w:val="24"/>
        </w:rPr>
        <w:t xml:space="preserve">Gesù </w:t>
      </w:r>
      <w:r w:rsidR="003A798A">
        <w:rPr>
          <w:rFonts w:ascii="TimesNewRomanPSMT" w:hAnsi="TimesNewRomanPSMT" w:cs="TimesNewRomanPSMT"/>
          <w:i/>
          <w:sz w:val="24"/>
          <w:szCs w:val="24"/>
        </w:rPr>
        <w:t xml:space="preserve">«fu elevato in alto» </w:t>
      </w:r>
      <w:r w:rsidR="003A798A" w:rsidRPr="003A798A">
        <w:rPr>
          <w:rFonts w:ascii="TimesNewRomanPSMT" w:hAnsi="TimesNewRomanPSMT" w:cs="TimesNewRomanPSMT"/>
          <w:sz w:val="24"/>
          <w:szCs w:val="24"/>
        </w:rPr>
        <w:t>da Dio!</w:t>
      </w:r>
      <w:r w:rsidR="003A798A">
        <w:rPr>
          <w:rFonts w:ascii="TimesNewRomanPSMT" w:hAnsi="TimesNewRomanPSMT" w:cs="TimesNewRomanPSMT"/>
          <w:sz w:val="24"/>
          <w:szCs w:val="24"/>
        </w:rPr>
        <w:t xml:space="preserve"> </w:t>
      </w:r>
      <w:r w:rsidR="00D824C8">
        <w:rPr>
          <w:rFonts w:ascii="TimesNewRomanPSMT" w:hAnsi="TimesNewRomanPSMT" w:cs="TimesNewRomanPSMT"/>
          <w:sz w:val="24"/>
          <w:szCs w:val="24"/>
        </w:rPr>
        <w:t>L</w:t>
      </w:r>
      <w:r w:rsidR="003A798A">
        <w:rPr>
          <w:rFonts w:ascii="TimesNewRomanPSMT" w:hAnsi="TimesNewRomanPSMT" w:cs="TimesNewRomanPSMT"/>
          <w:sz w:val="24"/>
          <w:szCs w:val="24"/>
        </w:rPr>
        <w:t xml:space="preserve">a partenza del Risorto fa parte del piano </w:t>
      </w:r>
      <w:r w:rsidR="00D824C8">
        <w:rPr>
          <w:rFonts w:ascii="TimesNewRomanPSMT" w:hAnsi="TimesNewRomanPSMT" w:cs="TimesNewRomanPSMT"/>
          <w:sz w:val="24"/>
          <w:szCs w:val="24"/>
        </w:rPr>
        <w:t>di Dio:</w:t>
      </w:r>
      <w:r w:rsidR="003A798A">
        <w:rPr>
          <w:rFonts w:ascii="TimesNewRomanPSMT" w:hAnsi="TimesNewRomanPSMT" w:cs="TimesNewRomanPSMT"/>
          <w:sz w:val="24"/>
          <w:szCs w:val="24"/>
        </w:rPr>
        <w:t xml:space="preserve"> Gesù </w:t>
      </w:r>
      <w:r w:rsidR="00D824C8">
        <w:rPr>
          <w:rFonts w:ascii="TimesNewRomanPSMT" w:hAnsi="TimesNewRomanPSMT" w:cs="TimesNewRomanPSMT"/>
          <w:sz w:val="24"/>
          <w:szCs w:val="24"/>
        </w:rPr>
        <w:t xml:space="preserve">viene </w:t>
      </w:r>
      <w:r w:rsidR="00D824C8">
        <w:rPr>
          <w:rFonts w:ascii="TimesNewRomanPSMT" w:hAnsi="TimesNewRomanPSMT" w:cs="TimesNewRomanPSMT"/>
          <w:i/>
          <w:sz w:val="24"/>
          <w:szCs w:val="24"/>
        </w:rPr>
        <w:t>tolto</w:t>
      </w:r>
      <w:r w:rsidR="00D824C8">
        <w:rPr>
          <w:rFonts w:ascii="TimesNewRomanPSMT" w:hAnsi="TimesNewRomanPSMT" w:cs="TimesNewRomanPSMT"/>
          <w:sz w:val="24"/>
          <w:szCs w:val="24"/>
        </w:rPr>
        <w:t xml:space="preserve"> </w:t>
      </w:r>
      <w:r w:rsidR="003A798A">
        <w:rPr>
          <w:rFonts w:ascii="TimesNewRomanPSMT" w:hAnsi="TimesNewRomanPSMT" w:cs="TimesNewRomanPSMT"/>
          <w:sz w:val="24"/>
          <w:szCs w:val="24"/>
        </w:rPr>
        <w:t xml:space="preserve">è necessario per </w:t>
      </w:r>
      <w:r w:rsidR="003A798A">
        <w:rPr>
          <w:rFonts w:ascii="TimesNewRomanPSMT" w:hAnsi="TimesNewRomanPSMT" w:cs="TimesNewRomanPSMT"/>
          <w:i/>
          <w:sz w:val="24"/>
          <w:szCs w:val="24"/>
        </w:rPr>
        <w:t>dare</w:t>
      </w:r>
      <w:r w:rsidR="003A798A">
        <w:rPr>
          <w:rFonts w:ascii="TimesNewRomanPSMT" w:hAnsi="TimesNewRomanPSMT" w:cs="TimesNewRomanPSMT"/>
          <w:sz w:val="24"/>
          <w:szCs w:val="24"/>
        </w:rPr>
        <w:t xml:space="preserve"> lo Spirito (vedi Gv 16,7). Sembra a prima vista che questa partenza abbia più un sapore di </w:t>
      </w:r>
      <w:r w:rsidR="005B2084">
        <w:rPr>
          <w:rFonts w:ascii="TimesNewRomanPSMT" w:hAnsi="TimesNewRomanPSMT" w:cs="TimesNewRomanPSMT"/>
          <w:sz w:val="24"/>
          <w:szCs w:val="24"/>
        </w:rPr>
        <w:t xml:space="preserve">distanza. In realtà parla molto più di comunione: il Signore resta con e nella sua Chiesa battezzata nel suo Spirito; resta sulla bocca della Chiesa che annuncia le sue opere e parole. Resta nella fede della sua Chiesa che - come l’antico Israele – cammina nella nube del non vedere lo Sposo, </w:t>
      </w:r>
      <w:r w:rsidR="00021D48">
        <w:rPr>
          <w:rFonts w:ascii="TimesNewRomanPSMT" w:hAnsi="TimesNewRomanPSMT" w:cs="TimesNewRomanPSMT"/>
          <w:sz w:val="24"/>
          <w:szCs w:val="24"/>
        </w:rPr>
        <w:t>desiderandolo però appassionatamente (</w:t>
      </w:r>
      <w:r w:rsidR="00021D48">
        <w:rPr>
          <w:rFonts w:ascii="TimesNewRomanPSMT" w:hAnsi="TimesNewRomanPSMT" w:cs="TimesNewRomanPSMT"/>
          <w:i/>
          <w:sz w:val="24"/>
          <w:szCs w:val="24"/>
        </w:rPr>
        <w:t xml:space="preserve">«Essi stavano </w:t>
      </w:r>
      <w:r w:rsidR="008A1885">
        <w:rPr>
          <w:rFonts w:ascii="TimesNewRomanPSMT" w:hAnsi="TimesNewRomanPSMT" w:cs="TimesNewRomanPSMT"/>
          <w:i/>
          <w:sz w:val="24"/>
          <w:szCs w:val="24"/>
        </w:rPr>
        <w:t>fissando</w:t>
      </w:r>
      <w:r w:rsidR="00021D48">
        <w:rPr>
          <w:rFonts w:ascii="TimesNewRomanPSMT" w:hAnsi="TimesNewRomanPSMT" w:cs="TimesNewRomanPSMT"/>
          <w:i/>
          <w:sz w:val="24"/>
          <w:szCs w:val="24"/>
        </w:rPr>
        <w:t xml:space="preserve"> il cielo mentre egli se ne andava»</w:t>
      </w:r>
      <w:r w:rsidR="00021D48">
        <w:rPr>
          <w:rFonts w:ascii="TimesNewRomanPSMT" w:hAnsi="TimesNewRomanPSMT" w:cs="TimesNewRomanPSMT"/>
          <w:sz w:val="24"/>
          <w:szCs w:val="24"/>
        </w:rPr>
        <w:t>)</w:t>
      </w:r>
      <w:r w:rsidR="00C1143B">
        <w:rPr>
          <w:rFonts w:ascii="TimesNewRomanPSMT" w:hAnsi="TimesNewRomanPSMT" w:cs="TimesNewRomanPSMT"/>
          <w:sz w:val="24"/>
          <w:szCs w:val="24"/>
        </w:rPr>
        <w:t>. Con questa attesa nell’anima, i discepoli partono nella loro corsa ai confini dello spazio e del tempo, per incontrare di nuovo, alla fine di tutto, il</w:t>
      </w:r>
      <w:r w:rsidR="00C0124D">
        <w:rPr>
          <w:rFonts w:ascii="TimesNewRomanPSMT" w:hAnsi="TimesNewRomanPSMT" w:cs="TimesNewRomanPSMT"/>
          <w:sz w:val="24"/>
          <w:szCs w:val="24"/>
        </w:rPr>
        <w:t xml:space="preserve"> Signore e fare festa con lui! </w:t>
      </w:r>
    </w:p>
    <w:p w14:paraId="12F10E46" w14:textId="08DDBF2F" w:rsidR="00C011F9" w:rsidRPr="00885111" w:rsidRDefault="00885111" w:rsidP="00C648FF">
      <w:pPr>
        <w:autoSpaceDE w:val="0"/>
        <w:autoSpaceDN w:val="0"/>
        <w:adjustRightInd w:val="0"/>
        <w:spacing w:before="120" w:after="0" w:line="100" w:lineRule="atLeast"/>
        <w:jc w:val="right"/>
        <w:rPr>
          <w:rFonts w:ascii="ArialRoundedMTBold" w:hAnsi="ArialRoundedMTBold" w:cs="ArialRoundedMTBold"/>
          <w:bCs/>
          <w:sz w:val="24"/>
          <w:szCs w:val="24"/>
          <w:u w:val="single"/>
        </w:rPr>
      </w:pPr>
      <w:r>
        <w:rPr>
          <w:rFonts w:ascii="ArialRoundedMTBold" w:hAnsi="ArialRoundedMTBold" w:cs="ArialRoundedMTBold"/>
          <w:bCs/>
          <w:sz w:val="24"/>
          <w:szCs w:val="24"/>
          <w:u w:val="single"/>
        </w:rPr>
        <w:tab/>
      </w:r>
      <w:r w:rsidR="00FE67B9">
        <w:rPr>
          <w:rFonts w:ascii="ArialRoundedMTBold" w:hAnsi="ArialRoundedMTBold" w:cs="ArialRoundedMTBold"/>
          <w:bCs/>
          <w:sz w:val="24"/>
          <w:szCs w:val="24"/>
          <w:u w:val="single"/>
        </w:rPr>
        <w:t>I</w:t>
      </w:r>
      <w:r w:rsidR="00D824C8">
        <w:rPr>
          <w:rFonts w:ascii="ArialRoundedMTBold" w:hAnsi="ArialRoundedMTBold" w:cs="ArialRoundedMTBold"/>
          <w:bCs/>
          <w:sz w:val="24"/>
          <w:szCs w:val="24"/>
          <w:u w:val="single"/>
        </w:rPr>
        <w:t>l sacerdozio dei cristiani laici</w:t>
      </w:r>
    </w:p>
    <w:p w14:paraId="6DE6E25E" w14:textId="30D56529" w:rsidR="00D824C8" w:rsidRPr="00D824C8" w:rsidRDefault="00D824C8" w:rsidP="00D824C8">
      <w:pPr>
        <w:autoSpaceDE w:val="0"/>
        <w:autoSpaceDN w:val="0"/>
        <w:adjustRightInd w:val="0"/>
        <w:spacing w:before="120"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24C8">
        <w:rPr>
          <w:rFonts w:ascii="Times New Roman" w:hAnsi="Times New Roman" w:cs="Times New Roman"/>
          <w:sz w:val="24"/>
          <w:szCs w:val="24"/>
        </w:rPr>
        <w:t>Il sommo ed eterno sacerdote Gesù Cristo, volendo continuare la sua testimonianza e il suo ministero anche attraverso i laici, li vivifica col suo Spirito e incessantemente li spinge ad ogni opera buona e perfetta.</w:t>
      </w:r>
      <w:r w:rsidR="009036A9">
        <w:rPr>
          <w:rFonts w:ascii="Times New Roman" w:hAnsi="Times New Roman" w:cs="Times New Roman"/>
          <w:sz w:val="24"/>
          <w:szCs w:val="24"/>
        </w:rPr>
        <w:tab/>
      </w:r>
      <w:r w:rsidR="009036A9">
        <w:rPr>
          <w:rFonts w:ascii="Times New Roman" w:hAnsi="Times New Roman" w:cs="Times New Roman"/>
          <w:sz w:val="24"/>
          <w:szCs w:val="24"/>
        </w:rPr>
        <w:br/>
      </w:r>
      <w:r w:rsidRPr="00D824C8">
        <w:rPr>
          <w:rFonts w:ascii="Times New Roman" w:hAnsi="Times New Roman" w:cs="Times New Roman"/>
          <w:sz w:val="24"/>
          <w:szCs w:val="24"/>
        </w:rPr>
        <w:t>A coloro infatti che intimamente congiunge alla sua vita e alla sua missione, concede anche di aver parte al suo ufficio sacerdotale per esercitare un culto spirituale, in vista della glorificazione di Dio e della salvezza degli uomini. Perciò i laici, essendo dedicati a Cristo e consacrati dallo Spirito Santo, sono in modo mirabile chiamati e istruiti per produrre frutti dello Spirito sempre più abbondanti. Tutte infatti le loro attività, preghiere e ini</w:t>
      </w:r>
      <w:r w:rsidRPr="00D824C8">
        <w:rPr>
          <w:rFonts w:ascii="Times New Roman" w:hAnsi="Times New Roman" w:cs="Times New Roman"/>
          <w:sz w:val="24"/>
          <w:szCs w:val="24"/>
        </w:rPr>
        <w:lastRenderedPageBreak/>
        <w:t>ziative apostoliche, la vita coniugale e familiare, il lavoro giornaliero, il sollievo spirituale e corporale, se sono compiute nello Spirito, e anche le molestie della vita, se sono sopportate con pazienza, diventano offerte spirituali gradite a Dio</w:t>
      </w:r>
      <w:r w:rsidR="008A1885">
        <w:rPr>
          <w:rFonts w:ascii="Times New Roman" w:hAnsi="Times New Roman" w:cs="Times New Roman"/>
          <w:sz w:val="24"/>
          <w:szCs w:val="24"/>
        </w:rPr>
        <w:t xml:space="preserve"> attraverso Gesù Cristo (cfr. 1</w:t>
      </w:r>
      <w:r w:rsidRPr="00D824C8">
        <w:rPr>
          <w:rFonts w:ascii="Times New Roman" w:hAnsi="Times New Roman" w:cs="Times New Roman"/>
          <w:sz w:val="24"/>
          <w:szCs w:val="24"/>
        </w:rPr>
        <w:t>Pt 2,5); nella celebrazione dell'eucaristia sono in tutta pietà presentate al Padre insieme all'oblazione del Corpo del Signore. Così anche i laici, in quanto adoratori dovunque santamente operanti, consacrano a Dio il mondo stesso.</w:t>
      </w:r>
    </w:p>
    <w:p w14:paraId="4323B346" w14:textId="21F58DC0" w:rsidR="006E2E28" w:rsidRPr="00245C6D" w:rsidRDefault="00D824C8" w:rsidP="008A1885">
      <w:pPr>
        <w:autoSpaceDE w:val="0"/>
        <w:autoSpaceDN w:val="0"/>
        <w:adjustRightInd w:val="0"/>
        <w:spacing w:before="120"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Concilio Vaticano II, </w:t>
      </w:r>
      <w:r>
        <w:rPr>
          <w:rFonts w:ascii="Times New Roman" w:hAnsi="Times New Roman" w:cs="Times New Roman"/>
          <w:i/>
          <w:sz w:val="24"/>
          <w:szCs w:val="24"/>
        </w:rPr>
        <w:t>Lumen Gentium,</w:t>
      </w:r>
      <w:r>
        <w:rPr>
          <w:rFonts w:ascii="Times New Roman" w:hAnsi="Times New Roman" w:cs="Times New Roman"/>
          <w:sz w:val="24"/>
          <w:szCs w:val="24"/>
        </w:rPr>
        <w:t xml:space="preserve"> 34</w:t>
      </w:r>
    </w:p>
    <w:p w14:paraId="4BA16AEE" w14:textId="27ECC06C" w:rsidR="00C011F9" w:rsidRPr="00245C6D" w:rsidRDefault="00245C6D" w:rsidP="00245C6D">
      <w:pPr>
        <w:pStyle w:val="NormaleWeb"/>
        <w:spacing w:before="120" w:beforeAutospacing="0" w:after="0" w:afterAutospacing="0" w:line="100" w:lineRule="atLeast"/>
        <w:jc w:val="right"/>
        <w:rPr>
          <w:rFonts w:ascii="ArialRoundedMTBold" w:hAnsi="ArialRoundedMTBold" w:cs="ArialRoundedMTBold"/>
          <w:bCs/>
          <w:u w:val="single"/>
        </w:rPr>
      </w:pPr>
      <w:r>
        <w:rPr>
          <w:rFonts w:ascii="ArialRoundedMTBold" w:hAnsi="ArialRoundedMTBold" w:cs="ArialRoundedMTBold"/>
          <w:bCs/>
          <w:u w:val="single"/>
        </w:rPr>
        <w:tab/>
      </w:r>
      <w:r w:rsidR="00C011F9" w:rsidRPr="00245C6D">
        <w:rPr>
          <w:rFonts w:ascii="ArialRoundedMTBold" w:hAnsi="ArialRoundedMTBold" w:cs="ArialRoundedMTBold"/>
          <w:bCs/>
          <w:u w:val="single"/>
        </w:rPr>
        <w:t>Per med</w:t>
      </w:r>
      <w:r w:rsidRPr="00245C6D">
        <w:rPr>
          <w:rFonts w:ascii="ArialRoundedMTBold" w:hAnsi="ArialRoundedMTBold" w:cs="ArialRoundedMTBold"/>
          <w:bCs/>
          <w:u w:val="single"/>
        </w:rPr>
        <w:t>itare e condividere</w:t>
      </w:r>
    </w:p>
    <w:p w14:paraId="0A9018E3" w14:textId="778032D5" w:rsidR="00C011F9" w:rsidRPr="00245C6D" w:rsidRDefault="00C011F9" w:rsidP="00CA7F66">
      <w:pPr>
        <w:autoSpaceDE w:val="0"/>
        <w:autoSpaceDN w:val="0"/>
        <w:adjustRightInd w:val="0"/>
        <w:spacing w:before="120" w:after="0" w:line="100" w:lineRule="atLeast"/>
        <w:jc w:val="both"/>
        <w:rPr>
          <w:rFonts w:ascii="TimesNewRomanPSMT" w:hAnsi="TimesNewRomanPSMT" w:cs="TimesNewRomanPSMT"/>
          <w:sz w:val="24"/>
          <w:szCs w:val="24"/>
        </w:rPr>
      </w:pPr>
      <w:r w:rsidRPr="00245C6D">
        <w:rPr>
          <w:rFonts w:ascii="TimesNewRomanPSMT" w:hAnsi="TimesNewRomanPSMT" w:cs="TimesNewRomanPSMT"/>
          <w:sz w:val="24"/>
          <w:szCs w:val="24"/>
        </w:rPr>
        <w:t xml:space="preserve">* </w:t>
      </w:r>
      <w:r w:rsidR="009036A9">
        <w:rPr>
          <w:rFonts w:ascii="TimesNewRomanPSMT" w:hAnsi="TimesNewRomanPSMT" w:cs="TimesNewRomanPSMT"/>
          <w:sz w:val="24"/>
          <w:szCs w:val="24"/>
        </w:rPr>
        <w:t xml:space="preserve">“Riceverete la forza dallo Spirito”: </w:t>
      </w:r>
      <w:r w:rsidR="00620867">
        <w:rPr>
          <w:rFonts w:ascii="TimesNewRomanPSMT" w:hAnsi="TimesNewRomanPSMT" w:cs="TimesNewRomanPSMT"/>
          <w:sz w:val="24"/>
          <w:szCs w:val="24"/>
        </w:rPr>
        <w:t>per quali motivi, ora, insieme, vogliamo chiedere questa forza?</w:t>
      </w:r>
    </w:p>
    <w:p w14:paraId="55176992" w14:textId="2ACF4AF2" w:rsidR="00C011F9" w:rsidRPr="00245C6D" w:rsidRDefault="00C011F9" w:rsidP="00CA7F66">
      <w:pPr>
        <w:autoSpaceDE w:val="0"/>
        <w:autoSpaceDN w:val="0"/>
        <w:adjustRightInd w:val="0"/>
        <w:spacing w:before="120" w:after="0" w:line="100" w:lineRule="atLeast"/>
        <w:jc w:val="both"/>
        <w:rPr>
          <w:rFonts w:ascii="TimesNewRomanPSMT" w:hAnsi="TimesNewRomanPSMT" w:cs="TimesNewRomanPSMT"/>
          <w:sz w:val="24"/>
          <w:szCs w:val="24"/>
        </w:rPr>
      </w:pPr>
      <w:r w:rsidRPr="00245C6D">
        <w:rPr>
          <w:rFonts w:ascii="TimesNewRomanPSMT" w:hAnsi="TimesNewRomanPSMT" w:cs="TimesNewRomanPSMT"/>
          <w:sz w:val="24"/>
          <w:szCs w:val="24"/>
        </w:rPr>
        <w:t xml:space="preserve">* </w:t>
      </w:r>
      <w:r w:rsidR="00620867">
        <w:rPr>
          <w:rFonts w:ascii="TimesNewRomanPSMT" w:hAnsi="TimesNewRomanPSMT" w:cs="TimesNewRomanPSMT"/>
          <w:sz w:val="24"/>
          <w:szCs w:val="24"/>
        </w:rPr>
        <w:t>“Fino ai confini della terra”: quali possono essere questi “confini”, che ancora attendono il Lieto annuncio dell’amore di Dio?</w:t>
      </w:r>
    </w:p>
    <w:p w14:paraId="7E39ED36" w14:textId="7FFBB3F1" w:rsidR="00C011F9" w:rsidRPr="00245C6D" w:rsidRDefault="00C011F9" w:rsidP="00CA7F66">
      <w:pPr>
        <w:autoSpaceDE w:val="0"/>
        <w:autoSpaceDN w:val="0"/>
        <w:adjustRightInd w:val="0"/>
        <w:spacing w:before="120" w:after="0" w:line="100" w:lineRule="atLeast"/>
        <w:jc w:val="both"/>
        <w:rPr>
          <w:rFonts w:ascii="TimesNewRomanPSMT" w:hAnsi="TimesNewRomanPSMT" w:cs="TimesNewRomanPSMT"/>
          <w:sz w:val="24"/>
          <w:szCs w:val="24"/>
        </w:rPr>
      </w:pPr>
      <w:r w:rsidRPr="00245C6D">
        <w:rPr>
          <w:rFonts w:ascii="TimesNewRomanPSMT" w:hAnsi="TimesNewRomanPSMT" w:cs="TimesNewRomanPSMT"/>
          <w:sz w:val="24"/>
          <w:szCs w:val="24"/>
        </w:rPr>
        <w:t xml:space="preserve">* </w:t>
      </w:r>
      <w:r w:rsidR="00620867">
        <w:rPr>
          <w:rFonts w:ascii="TimesNewRomanPSMT" w:hAnsi="TimesNewRomanPSMT" w:cs="TimesNewRomanPSMT"/>
          <w:sz w:val="24"/>
          <w:szCs w:val="24"/>
        </w:rPr>
        <w:t xml:space="preserve">“Quel Gesù verrà”: nelle nostre speranze, c’è un posto per l’attesa del Suo ritorno? La liturgia dice: “Si compia la beata speranza e venga il nostro Salvatore Gesù Cristo”. </w:t>
      </w:r>
    </w:p>
    <w:p w14:paraId="0F4E3565" w14:textId="4572779C" w:rsidR="00C011F9" w:rsidRPr="00245C6D" w:rsidRDefault="00C011F9" w:rsidP="00CA7F66">
      <w:pPr>
        <w:autoSpaceDE w:val="0"/>
        <w:autoSpaceDN w:val="0"/>
        <w:adjustRightInd w:val="0"/>
        <w:spacing w:before="120" w:after="0" w:line="100" w:lineRule="atLeast"/>
        <w:jc w:val="both"/>
        <w:rPr>
          <w:rFonts w:ascii="TimesNewRomanPSMT" w:hAnsi="TimesNewRomanPSMT" w:cs="TimesNewRomanPSMT"/>
          <w:sz w:val="24"/>
          <w:szCs w:val="24"/>
        </w:rPr>
      </w:pPr>
      <w:r w:rsidRPr="00245C6D">
        <w:rPr>
          <w:rFonts w:ascii="TimesNewRomanPSMT" w:hAnsi="TimesNewRomanPSMT" w:cs="TimesNewRomanPSMT"/>
          <w:sz w:val="24"/>
          <w:szCs w:val="24"/>
        </w:rPr>
        <w:t xml:space="preserve">* </w:t>
      </w:r>
      <w:r w:rsidR="00620867">
        <w:rPr>
          <w:rFonts w:ascii="TimesNewRomanPSMT" w:hAnsi="TimesNewRomanPSMT" w:cs="TimesNewRomanPSMT"/>
          <w:sz w:val="24"/>
          <w:szCs w:val="24"/>
        </w:rPr>
        <w:t xml:space="preserve">Tra le Parabole del Regno di Dio (il seminatore, </w:t>
      </w:r>
      <w:r w:rsidR="00372CF9">
        <w:rPr>
          <w:rFonts w:ascii="TimesNewRomanPSMT" w:hAnsi="TimesNewRomanPSMT" w:cs="TimesNewRomanPSMT"/>
          <w:sz w:val="24"/>
          <w:szCs w:val="24"/>
        </w:rPr>
        <w:t>il granello di senapa, la rete e i pesci, il seme che cresce da solo, il lievito nella pasta…) qualcuna ci è particolarmente cara?</w:t>
      </w:r>
    </w:p>
    <w:p w14:paraId="52126174" w14:textId="644BBDEA" w:rsidR="00372CF9" w:rsidRPr="00372CF9" w:rsidRDefault="00C011F9" w:rsidP="00CA7F66">
      <w:pPr>
        <w:autoSpaceDE w:val="0"/>
        <w:autoSpaceDN w:val="0"/>
        <w:adjustRightInd w:val="0"/>
        <w:spacing w:before="120" w:after="0" w:line="100" w:lineRule="atLeast"/>
        <w:jc w:val="both"/>
        <w:rPr>
          <w:rFonts w:ascii="TimesNewRomanPSMT" w:hAnsi="TimesNewRomanPSMT" w:cs="TimesNewRomanPSMT"/>
          <w:sz w:val="24"/>
          <w:szCs w:val="24"/>
        </w:rPr>
      </w:pPr>
      <w:r w:rsidRPr="00245C6D">
        <w:rPr>
          <w:rFonts w:ascii="TimesNewRomanPSMT" w:hAnsi="TimesNewRomanPSMT" w:cs="TimesNewRomanPSMT"/>
          <w:sz w:val="24"/>
          <w:szCs w:val="24"/>
        </w:rPr>
        <w:t xml:space="preserve">* </w:t>
      </w:r>
      <w:r w:rsidR="00372CF9">
        <w:rPr>
          <w:rFonts w:ascii="TimesNewRomanPSMT" w:hAnsi="TimesNewRomanPSMT" w:cs="TimesNewRomanPSMT"/>
          <w:sz w:val="24"/>
          <w:szCs w:val="24"/>
        </w:rPr>
        <w:t xml:space="preserve">Vivere nella fede, lasciando che Dio scelga “tempi e momenti” per la realizzazione del suo progetto: ci può dare molta pace, ma anche un po’ di inquietudine… </w:t>
      </w:r>
    </w:p>
    <w:p w14:paraId="171D5C13" w14:textId="42BF7CC8" w:rsidR="00C011F9" w:rsidRPr="002E35AB" w:rsidRDefault="002E35AB" w:rsidP="002E35AB">
      <w:pPr>
        <w:autoSpaceDE w:val="0"/>
        <w:autoSpaceDN w:val="0"/>
        <w:adjustRightInd w:val="0"/>
        <w:spacing w:before="120" w:after="0" w:line="100" w:lineRule="atLeast"/>
        <w:jc w:val="right"/>
        <w:rPr>
          <w:rFonts w:ascii="ArialRoundedMTBold" w:hAnsi="ArialRoundedMTBold" w:cs="ArialRoundedMTBold"/>
          <w:bCs/>
          <w:sz w:val="26"/>
          <w:szCs w:val="26"/>
          <w:u w:val="single"/>
        </w:rPr>
      </w:pPr>
      <w:r>
        <w:rPr>
          <w:rFonts w:ascii="ArialRoundedMTBold" w:hAnsi="ArialRoundedMTBold" w:cs="ArialRoundedMTBold"/>
          <w:bCs/>
          <w:sz w:val="26"/>
          <w:szCs w:val="26"/>
          <w:u w:val="single"/>
        </w:rPr>
        <w:tab/>
      </w:r>
      <w:r w:rsidR="00C011F9" w:rsidRPr="002E35AB">
        <w:rPr>
          <w:rFonts w:ascii="ArialRoundedMTBold" w:hAnsi="ArialRoundedMTBold" w:cs="ArialRoundedMTBold"/>
          <w:bCs/>
          <w:sz w:val="26"/>
          <w:szCs w:val="26"/>
          <w:u w:val="single"/>
        </w:rPr>
        <w:t>Preghiamo</w:t>
      </w:r>
    </w:p>
    <w:p w14:paraId="0A9A8BE8" w14:textId="004B44C0" w:rsidR="008A1885" w:rsidRPr="008A1885" w:rsidRDefault="008A1885" w:rsidP="008A1885">
      <w:pPr>
        <w:autoSpaceDE w:val="0"/>
        <w:autoSpaceDN w:val="0"/>
        <w:adjustRightInd w:val="0"/>
        <w:spacing w:before="120" w:after="0" w:line="100" w:lineRule="atLeast"/>
        <w:rPr>
          <w:rFonts w:ascii="TimesNewRomanPSMT" w:hAnsi="TimesNewRomanPSMT" w:cs="TimesNewRomanPSMT"/>
          <w:sz w:val="24"/>
          <w:szCs w:val="24"/>
        </w:rPr>
      </w:pPr>
      <w:r w:rsidRPr="008A1885">
        <w:rPr>
          <w:rFonts w:ascii="TimesNewRomanPSMT" w:hAnsi="TimesNewRomanPSMT" w:cs="TimesNewRomanPSMT"/>
          <w:sz w:val="24"/>
          <w:szCs w:val="24"/>
        </w:rPr>
        <w:t>Fa’ che, come Teofilo, cresciamo nella tua amicizia e rendiamo più solida la nostra formazione</w:t>
      </w:r>
      <w:r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br/>
      </w:r>
      <w:r w:rsidRPr="008A1885">
        <w:rPr>
          <w:rFonts w:ascii="TimesNewRomanPSMT" w:hAnsi="TimesNewRomanPSMT" w:cs="TimesNewRomanPSMT"/>
          <w:b/>
          <w:sz w:val="24"/>
          <w:szCs w:val="24"/>
        </w:rPr>
        <w:t>Donaci la forza del tuo Spirito.</w:t>
      </w:r>
    </w:p>
    <w:p w14:paraId="293EB42F" w14:textId="2EA59AD7" w:rsidR="008A1885" w:rsidRPr="008A1885" w:rsidRDefault="008A1885" w:rsidP="008A1885">
      <w:pPr>
        <w:autoSpaceDE w:val="0"/>
        <w:autoSpaceDN w:val="0"/>
        <w:adjustRightInd w:val="0"/>
        <w:spacing w:before="120" w:after="0" w:line="100" w:lineRule="atLeast"/>
        <w:rPr>
          <w:rFonts w:ascii="TimesNewRomanPSMT" w:hAnsi="TimesNewRomanPSMT" w:cs="TimesNewRomanPSMT"/>
          <w:sz w:val="24"/>
          <w:szCs w:val="24"/>
        </w:rPr>
      </w:pPr>
      <w:r w:rsidRPr="008A1885">
        <w:rPr>
          <w:rFonts w:ascii="TimesNewRomanPSMT" w:hAnsi="TimesNewRomanPSMT" w:cs="TimesNewRomanPSMT"/>
          <w:sz w:val="24"/>
          <w:szCs w:val="24"/>
        </w:rPr>
        <w:t>Rend</w:t>
      </w:r>
      <w:r>
        <w:rPr>
          <w:rFonts w:ascii="TimesNewRomanPSMT" w:hAnsi="TimesNewRomanPSMT" w:cs="TimesNewRomanPSMT"/>
          <w:sz w:val="24"/>
          <w:szCs w:val="24"/>
        </w:rPr>
        <w:t>ici tuoi testimoni.</w:t>
      </w:r>
      <w:r>
        <w:rPr>
          <w:rFonts w:ascii="TimesNewRomanPSMT" w:hAnsi="TimesNewRomanPSMT" w:cs="TimesNewRomanPSMT"/>
          <w:sz w:val="24"/>
          <w:szCs w:val="24"/>
        </w:rPr>
        <w:br/>
      </w:r>
      <w:r w:rsidRPr="008A1885">
        <w:rPr>
          <w:rFonts w:ascii="TimesNewRomanPSMT" w:hAnsi="TimesNewRomanPSMT" w:cs="TimesNewRomanPSMT"/>
          <w:b/>
          <w:sz w:val="24"/>
          <w:szCs w:val="24"/>
        </w:rPr>
        <w:t>Fa’ che accettiamo i tuoi tempi e i tuoi momenti.</w:t>
      </w:r>
    </w:p>
    <w:p w14:paraId="5ADA7349" w14:textId="2CDD9811" w:rsidR="008A1885" w:rsidRPr="008A1885" w:rsidRDefault="008A1885" w:rsidP="008A1885">
      <w:pPr>
        <w:autoSpaceDE w:val="0"/>
        <w:autoSpaceDN w:val="0"/>
        <w:adjustRightInd w:val="0"/>
        <w:spacing w:before="120" w:after="0" w:line="100" w:lineRule="atLeast"/>
        <w:rPr>
          <w:rFonts w:ascii="TimesNewRomanPSMT" w:hAnsi="TimesNewRomanPSMT" w:cs="TimesNewRomanPSMT"/>
          <w:sz w:val="24"/>
          <w:szCs w:val="24"/>
        </w:rPr>
      </w:pPr>
      <w:r w:rsidRPr="008A1885">
        <w:rPr>
          <w:rFonts w:ascii="TimesNewRomanPSMT" w:hAnsi="TimesNewRomanPSMT" w:cs="TimesNewRomanPSMT"/>
          <w:sz w:val="24"/>
          <w:szCs w:val="24"/>
        </w:rPr>
        <w:t>Donaci occhi per riconoscere oggi la tua presenza</w:t>
      </w:r>
      <w:r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br/>
      </w:r>
      <w:r w:rsidRPr="008A1885">
        <w:rPr>
          <w:rFonts w:ascii="TimesNewRomanPSMT" w:hAnsi="TimesNewRomanPSMT" w:cs="TimesNewRomanPSMT"/>
          <w:b/>
          <w:sz w:val="24"/>
          <w:szCs w:val="24"/>
        </w:rPr>
        <w:t>Aiutaci a guardare vicino e lontano, alla nostra parrocchia, alla diocesi e agli estremi confini della terra.</w:t>
      </w:r>
    </w:p>
    <w:p w14:paraId="441D4630" w14:textId="48C19891" w:rsidR="00B228CF" w:rsidRDefault="008A1885" w:rsidP="007910A5">
      <w:pPr>
        <w:autoSpaceDE w:val="0"/>
        <w:autoSpaceDN w:val="0"/>
        <w:adjustRightInd w:val="0"/>
        <w:spacing w:before="120" w:after="0" w:line="100" w:lineRule="atLeast"/>
        <w:rPr>
          <w:rFonts w:ascii="TimesNewRomanPSMT" w:hAnsi="TimesNewRomanPSMT" w:cs="TimesNewRomanPSMT"/>
          <w:sz w:val="24"/>
          <w:szCs w:val="24"/>
        </w:rPr>
      </w:pPr>
      <w:r w:rsidRPr="008A1885">
        <w:rPr>
          <w:rFonts w:ascii="TimesNewRomanPSMT" w:hAnsi="TimesNewRomanPSMT" w:cs="TimesNewRomanPSMT"/>
          <w:sz w:val="24"/>
          <w:szCs w:val="24"/>
        </w:rPr>
        <w:t>Riempici di speranza e di costanza per attendere con fede il tuo ritorno</w:t>
      </w:r>
      <w:r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br/>
      </w:r>
      <w:r w:rsidRPr="008A1885">
        <w:rPr>
          <w:rFonts w:ascii="TimesNewRomanPSMT" w:hAnsi="TimesNewRomanPSMT" w:cs="TimesNewRomanPSMT"/>
          <w:b/>
          <w:sz w:val="24"/>
          <w:szCs w:val="24"/>
        </w:rPr>
        <w:t>Insegnaci a cercare le cose di lassù, dove siedi alla destra del Padre.</w:t>
      </w:r>
    </w:p>
    <w:sectPr w:rsidR="00B228CF" w:rsidSect="00670A50">
      <w:pgSz w:w="8400" w:h="11900" w:code="11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EC93F" w14:textId="77777777" w:rsidR="00372CF9" w:rsidRDefault="00372CF9" w:rsidP="00F11B50">
      <w:pPr>
        <w:spacing w:after="0" w:line="240" w:lineRule="auto"/>
      </w:pPr>
      <w:r>
        <w:separator/>
      </w:r>
    </w:p>
  </w:endnote>
  <w:endnote w:type="continuationSeparator" w:id="0">
    <w:p w14:paraId="3B6F6767" w14:textId="77777777" w:rsidR="00372CF9" w:rsidRDefault="00372CF9" w:rsidP="00F1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RoundedMTBold">
    <w:altName w:val="Arial Rounded M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A657F" w14:textId="77777777" w:rsidR="00372CF9" w:rsidRDefault="00372CF9" w:rsidP="00F11B50">
      <w:pPr>
        <w:spacing w:after="0" w:line="240" w:lineRule="auto"/>
      </w:pPr>
      <w:r>
        <w:separator/>
      </w:r>
    </w:p>
  </w:footnote>
  <w:footnote w:type="continuationSeparator" w:id="0">
    <w:p w14:paraId="5E82FD7C" w14:textId="77777777" w:rsidR="00372CF9" w:rsidRDefault="00372CF9" w:rsidP="00F11B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F9"/>
    <w:rsid w:val="00021D48"/>
    <w:rsid w:val="0002734B"/>
    <w:rsid w:val="0003745F"/>
    <w:rsid w:val="000A5ED1"/>
    <w:rsid w:val="000B2B6F"/>
    <w:rsid w:val="000B7F5D"/>
    <w:rsid w:val="000E6903"/>
    <w:rsid w:val="000F5AF7"/>
    <w:rsid w:val="00103C81"/>
    <w:rsid w:val="00115269"/>
    <w:rsid w:val="0012673C"/>
    <w:rsid w:val="0012778B"/>
    <w:rsid w:val="00131547"/>
    <w:rsid w:val="00191DC2"/>
    <w:rsid w:val="001A03FC"/>
    <w:rsid w:val="001B11CF"/>
    <w:rsid w:val="001C1342"/>
    <w:rsid w:val="001C2DF2"/>
    <w:rsid w:val="001C4175"/>
    <w:rsid w:val="001C74CF"/>
    <w:rsid w:val="001E54A8"/>
    <w:rsid w:val="002164A8"/>
    <w:rsid w:val="002379C8"/>
    <w:rsid w:val="002441D3"/>
    <w:rsid w:val="00245C6D"/>
    <w:rsid w:val="00246C98"/>
    <w:rsid w:val="0024782A"/>
    <w:rsid w:val="002907A5"/>
    <w:rsid w:val="00294485"/>
    <w:rsid w:val="002953E2"/>
    <w:rsid w:val="002A6334"/>
    <w:rsid w:val="002E35AB"/>
    <w:rsid w:val="002E5DDF"/>
    <w:rsid w:val="002F18CD"/>
    <w:rsid w:val="00311126"/>
    <w:rsid w:val="003251A9"/>
    <w:rsid w:val="003500A7"/>
    <w:rsid w:val="0036480B"/>
    <w:rsid w:val="00364B41"/>
    <w:rsid w:val="00370F73"/>
    <w:rsid w:val="00372CF9"/>
    <w:rsid w:val="003809B0"/>
    <w:rsid w:val="003A798A"/>
    <w:rsid w:val="003C19D9"/>
    <w:rsid w:val="003C2C22"/>
    <w:rsid w:val="003E0D28"/>
    <w:rsid w:val="00404FD6"/>
    <w:rsid w:val="004107AE"/>
    <w:rsid w:val="00450EC8"/>
    <w:rsid w:val="00467690"/>
    <w:rsid w:val="00467DA7"/>
    <w:rsid w:val="0047013D"/>
    <w:rsid w:val="00472EB7"/>
    <w:rsid w:val="00497753"/>
    <w:rsid w:val="004A3F24"/>
    <w:rsid w:val="00544C72"/>
    <w:rsid w:val="00547A89"/>
    <w:rsid w:val="00557031"/>
    <w:rsid w:val="00561988"/>
    <w:rsid w:val="00592AF2"/>
    <w:rsid w:val="0059760B"/>
    <w:rsid w:val="005A4450"/>
    <w:rsid w:val="005B2084"/>
    <w:rsid w:val="005F1D55"/>
    <w:rsid w:val="006138C2"/>
    <w:rsid w:val="00614FFC"/>
    <w:rsid w:val="00615E53"/>
    <w:rsid w:val="00620867"/>
    <w:rsid w:val="00665E41"/>
    <w:rsid w:val="00670A50"/>
    <w:rsid w:val="006A451D"/>
    <w:rsid w:val="006E2E28"/>
    <w:rsid w:val="006F5251"/>
    <w:rsid w:val="0070503F"/>
    <w:rsid w:val="007437EF"/>
    <w:rsid w:val="00780D59"/>
    <w:rsid w:val="007910A5"/>
    <w:rsid w:val="007A0AED"/>
    <w:rsid w:val="007A2A13"/>
    <w:rsid w:val="007A32D3"/>
    <w:rsid w:val="007D52B9"/>
    <w:rsid w:val="007E08CB"/>
    <w:rsid w:val="00807E88"/>
    <w:rsid w:val="00820B87"/>
    <w:rsid w:val="008451C2"/>
    <w:rsid w:val="0086393B"/>
    <w:rsid w:val="00885111"/>
    <w:rsid w:val="008961E3"/>
    <w:rsid w:val="008A1885"/>
    <w:rsid w:val="008B2F83"/>
    <w:rsid w:val="008B44C1"/>
    <w:rsid w:val="008C1D9D"/>
    <w:rsid w:val="008C55E0"/>
    <w:rsid w:val="008E465E"/>
    <w:rsid w:val="008F0AE2"/>
    <w:rsid w:val="008F6320"/>
    <w:rsid w:val="009036A9"/>
    <w:rsid w:val="0090473E"/>
    <w:rsid w:val="009122D4"/>
    <w:rsid w:val="00917932"/>
    <w:rsid w:val="0093763D"/>
    <w:rsid w:val="00957220"/>
    <w:rsid w:val="00987F93"/>
    <w:rsid w:val="009D78D7"/>
    <w:rsid w:val="009E221F"/>
    <w:rsid w:val="00A2395E"/>
    <w:rsid w:val="00A24421"/>
    <w:rsid w:val="00A53B08"/>
    <w:rsid w:val="00A71993"/>
    <w:rsid w:val="00A83D73"/>
    <w:rsid w:val="00AA1716"/>
    <w:rsid w:val="00AA3E36"/>
    <w:rsid w:val="00B11C00"/>
    <w:rsid w:val="00B228CF"/>
    <w:rsid w:val="00B27238"/>
    <w:rsid w:val="00B27EA2"/>
    <w:rsid w:val="00B3394F"/>
    <w:rsid w:val="00B46ECA"/>
    <w:rsid w:val="00B8677A"/>
    <w:rsid w:val="00B87785"/>
    <w:rsid w:val="00BA0D7D"/>
    <w:rsid w:val="00BB1AE8"/>
    <w:rsid w:val="00BB455C"/>
    <w:rsid w:val="00BC082E"/>
    <w:rsid w:val="00BF1925"/>
    <w:rsid w:val="00C011F9"/>
    <w:rsid w:val="00C0124D"/>
    <w:rsid w:val="00C1143B"/>
    <w:rsid w:val="00C200A4"/>
    <w:rsid w:val="00C241F6"/>
    <w:rsid w:val="00C33ECA"/>
    <w:rsid w:val="00C648FF"/>
    <w:rsid w:val="00C7348F"/>
    <w:rsid w:val="00C76940"/>
    <w:rsid w:val="00CA7F66"/>
    <w:rsid w:val="00CD49CF"/>
    <w:rsid w:val="00CE028C"/>
    <w:rsid w:val="00CE52E5"/>
    <w:rsid w:val="00D177A7"/>
    <w:rsid w:val="00D23AEB"/>
    <w:rsid w:val="00D40005"/>
    <w:rsid w:val="00D42F31"/>
    <w:rsid w:val="00D44C43"/>
    <w:rsid w:val="00D51681"/>
    <w:rsid w:val="00D579A8"/>
    <w:rsid w:val="00D64A93"/>
    <w:rsid w:val="00D6501E"/>
    <w:rsid w:val="00D824C8"/>
    <w:rsid w:val="00DE01BC"/>
    <w:rsid w:val="00E06DD6"/>
    <w:rsid w:val="00E44D7C"/>
    <w:rsid w:val="00E6120C"/>
    <w:rsid w:val="00E72E99"/>
    <w:rsid w:val="00E73D25"/>
    <w:rsid w:val="00E870FD"/>
    <w:rsid w:val="00EE401D"/>
    <w:rsid w:val="00F11B50"/>
    <w:rsid w:val="00F2548C"/>
    <w:rsid w:val="00F34F58"/>
    <w:rsid w:val="00F37E50"/>
    <w:rsid w:val="00F43C6C"/>
    <w:rsid w:val="00F610FE"/>
    <w:rsid w:val="00F71698"/>
    <w:rsid w:val="00F7308F"/>
    <w:rsid w:val="00F73F34"/>
    <w:rsid w:val="00F9619F"/>
    <w:rsid w:val="00FD1DCD"/>
    <w:rsid w:val="00FE67B9"/>
    <w:rsid w:val="00FF3273"/>
    <w:rsid w:val="00F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ADE989"/>
  <w15:docId w15:val="{46674360-5713-4E94-83A4-DF33C435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F11B50"/>
    <w:rPr>
      <w:i/>
      <w:i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11B5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11B5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11B50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A53B08"/>
    <w:rPr>
      <w:b/>
      <w:bCs/>
    </w:rPr>
  </w:style>
  <w:style w:type="paragraph" w:styleId="NormaleWeb">
    <w:name w:val="Normal (Web)"/>
    <w:basedOn w:val="Normale"/>
    <w:uiPriority w:val="99"/>
    <w:unhideWhenUsed/>
    <w:rsid w:val="00F25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1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1D9D"/>
    <w:rPr>
      <w:rFonts w:ascii="Tahoma" w:hAnsi="Tahoma" w:cs="Tahoma"/>
      <w:sz w:val="16"/>
      <w:szCs w:val="16"/>
    </w:rPr>
  </w:style>
  <w:style w:type="paragraph" w:customStyle="1" w:styleId="Predefinito">
    <w:name w:val="Predefinito"/>
    <w:rsid w:val="00EE401D"/>
    <w:pPr>
      <w:widowControl w:val="0"/>
      <w:tabs>
        <w:tab w:val="left" w:pos="709"/>
      </w:tabs>
      <w:autoSpaceDE w:val="0"/>
      <w:spacing w:after="0" w:line="300" w:lineRule="exact"/>
      <w:jc w:val="both"/>
    </w:pPr>
    <w:rPr>
      <w:rFonts w:ascii="Times New Roman" w:eastAsia="Arial" w:hAnsi="Times New Roman" w:cs="Arial"/>
      <w:sz w:val="24"/>
      <w:szCs w:val="28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52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84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0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63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81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17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86632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29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763C4-1104-4809-8920-956A00361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</dc:creator>
  <cp:keywords/>
  <dc:description/>
  <cp:lastModifiedBy>FILIPPO BENDANDI</cp:lastModifiedBy>
  <cp:revision>2</cp:revision>
  <cp:lastPrinted>2020-03-31T14:54:00Z</cp:lastPrinted>
  <dcterms:created xsi:type="dcterms:W3CDTF">2020-04-07T13:21:00Z</dcterms:created>
  <dcterms:modified xsi:type="dcterms:W3CDTF">2020-04-07T13:21:00Z</dcterms:modified>
</cp:coreProperties>
</file>